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06" w:rsidRDefault="00FB6606" w:rsidP="005F4751">
      <w:bookmarkStart w:id="0" w:name="_GoBack"/>
      <w:bookmarkEnd w:id="0"/>
      <w:r>
        <w:rPr>
          <w:rFonts w:hint="eastAsia"/>
        </w:rPr>
        <w:t>『開かれた対話』上映会資料</w:t>
      </w:r>
      <w:r w:rsidR="00C06618">
        <w:rPr>
          <w:rFonts w:hint="eastAsia"/>
        </w:rPr>
        <w:t>（</w:t>
      </w:r>
      <w:r w:rsidR="00C06618">
        <w:rPr>
          <w:rFonts w:hint="eastAsia"/>
        </w:rPr>
        <w:t>2013.8.13</w:t>
      </w:r>
      <w:r w:rsidR="00C06618">
        <w:rPr>
          <w:rFonts w:hint="eastAsia"/>
        </w:rPr>
        <w:t>更新）</w:t>
      </w:r>
    </w:p>
    <w:p w:rsidR="00E3630C" w:rsidRDefault="00E3630C" w:rsidP="005F4751">
      <w:r>
        <w:rPr>
          <w:rFonts w:hint="eastAsia"/>
        </w:rPr>
        <w:t>オープン・ダイアログ（</w:t>
      </w:r>
      <w:r>
        <w:rPr>
          <w:rFonts w:hint="eastAsia"/>
        </w:rPr>
        <w:t>Open Dialogue</w:t>
      </w:r>
      <w:r>
        <w:rPr>
          <w:rFonts w:hint="eastAsia"/>
        </w:rPr>
        <w:t>）について</w:t>
      </w:r>
    </w:p>
    <w:p w:rsidR="005F4751" w:rsidRPr="005F4751" w:rsidRDefault="005F4751" w:rsidP="00BD2D65"/>
    <w:p w:rsidR="00E3630C" w:rsidRDefault="00E3630C" w:rsidP="00E3630C">
      <w:pPr>
        <w:jc w:val="right"/>
      </w:pPr>
      <w:r>
        <w:rPr>
          <w:rFonts w:hint="eastAsia"/>
        </w:rPr>
        <w:t>大阪府立大学</w:t>
      </w:r>
      <w:r>
        <w:rPr>
          <w:rFonts w:hint="eastAsia"/>
        </w:rPr>
        <w:t xml:space="preserve"> </w:t>
      </w:r>
      <w:r>
        <w:rPr>
          <w:rFonts w:hint="eastAsia"/>
        </w:rPr>
        <w:t>地域保健学域</w:t>
      </w:r>
      <w:r>
        <w:rPr>
          <w:rFonts w:hint="eastAsia"/>
        </w:rPr>
        <w:t xml:space="preserve"> </w:t>
      </w:r>
      <w:r>
        <w:rPr>
          <w:rFonts w:hint="eastAsia"/>
        </w:rPr>
        <w:t>教育福祉学類</w:t>
      </w:r>
    </w:p>
    <w:p w:rsidR="00E3630C" w:rsidRDefault="00E3630C" w:rsidP="00E3630C">
      <w:pPr>
        <w:jc w:val="right"/>
      </w:pPr>
      <w:r>
        <w:rPr>
          <w:rFonts w:hint="eastAsia"/>
        </w:rPr>
        <w:t>松田　博幸</w:t>
      </w:r>
    </w:p>
    <w:p w:rsidR="00F0671C" w:rsidRDefault="00F0671C" w:rsidP="00E3630C">
      <w:pPr>
        <w:jc w:val="right"/>
      </w:pPr>
      <w:r>
        <w:rPr>
          <w:rFonts w:hint="eastAsia"/>
        </w:rPr>
        <w:t>matsuda@sw.osakafu-u.ac.jp</w:t>
      </w:r>
    </w:p>
    <w:p w:rsidR="00F0671C" w:rsidRPr="00E3630C" w:rsidRDefault="00F0671C" w:rsidP="00E3630C">
      <w:pPr>
        <w:jc w:val="right"/>
      </w:pPr>
    </w:p>
    <w:p w:rsidR="00352472" w:rsidRPr="00F0671C" w:rsidRDefault="00F0671C" w:rsidP="00F0671C">
      <w:pPr>
        <w:ind w:leftChars="100" w:left="210"/>
        <w:rPr>
          <w:sz w:val="20"/>
          <w:szCs w:val="20"/>
        </w:rPr>
      </w:pPr>
      <w:r w:rsidRPr="00F0671C">
        <w:rPr>
          <w:rFonts w:hint="eastAsia"/>
          <w:sz w:val="20"/>
          <w:szCs w:val="20"/>
        </w:rPr>
        <w:t>（注）</w:t>
      </w:r>
    </w:p>
    <w:p w:rsidR="00F0671C" w:rsidRPr="00F0671C" w:rsidRDefault="00F0671C" w:rsidP="004A7EDD">
      <w:pPr>
        <w:ind w:leftChars="100" w:left="210" w:firstLineChars="100" w:firstLine="200"/>
        <w:rPr>
          <w:sz w:val="20"/>
          <w:szCs w:val="20"/>
        </w:rPr>
      </w:pPr>
      <w:r w:rsidRPr="00F0671C">
        <w:rPr>
          <w:rFonts w:hint="eastAsia"/>
          <w:sz w:val="20"/>
          <w:szCs w:val="20"/>
        </w:rPr>
        <w:t>本資料における情報は、末尾にあげる複数の文献をもとに作成したものです。なお、それらの文献において</w:t>
      </w:r>
      <w:r w:rsidRPr="00F0671C">
        <w:rPr>
          <w:rFonts w:hint="eastAsia"/>
          <w:sz w:val="20"/>
          <w:szCs w:val="20"/>
        </w:rPr>
        <w:t>treatment</w:t>
      </w:r>
      <w:r w:rsidRPr="00F0671C">
        <w:rPr>
          <w:rFonts w:hint="eastAsia"/>
          <w:sz w:val="20"/>
          <w:szCs w:val="20"/>
        </w:rPr>
        <w:t>という語が頻繁に登場しま</w:t>
      </w:r>
      <w:r w:rsidR="00B56B9B">
        <w:rPr>
          <w:rFonts w:hint="eastAsia"/>
          <w:sz w:val="20"/>
          <w:szCs w:val="20"/>
        </w:rPr>
        <w:t>したが</w:t>
      </w:r>
      <w:r w:rsidRPr="00F0671C">
        <w:rPr>
          <w:rFonts w:hint="eastAsia"/>
          <w:sz w:val="20"/>
          <w:szCs w:val="20"/>
        </w:rPr>
        <w:t>、よい訳語が見つからなかったので、やむを得ず治療と訳しました。</w:t>
      </w:r>
    </w:p>
    <w:p w:rsidR="004A7EDD" w:rsidRDefault="004A7EDD" w:rsidP="004A7EDD"/>
    <w:p w:rsidR="004A7EDD" w:rsidRDefault="004A7EDD" w:rsidP="004A7EDD"/>
    <w:p w:rsidR="00E3630C" w:rsidRDefault="00352472" w:rsidP="004A7EDD">
      <w:pPr>
        <w:ind w:leftChars="300" w:left="630"/>
      </w:pPr>
      <w:r>
        <w:rPr>
          <w:rFonts w:hint="eastAsia"/>
        </w:rPr>
        <w:t>“私たちは、自分は専門家ではないと言うことにかけて専門家なのです”</w:t>
      </w:r>
    </w:p>
    <w:p w:rsidR="00352472" w:rsidRDefault="00352472" w:rsidP="004A7EDD">
      <w:pPr>
        <w:ind w:leftChars="300" w:left="630"/>
      </w:pPr>
      <w:r>
        <w:rPr>
          <w:rFonts w:hint="eastAsia"/>
        </w:rPr>
        <w:t>（</w:t>
      </w:r>
      <w:r>
        <w:rPr>
          <w:rFonts w:hint="eastAsia"/>
        </w:rPr>
        <w:t>We are specialists in saying that we are not specialists.</w:t>
      </w:r>
      <w:r>
        <w:rPr>
          <w:rFonts w:hint="eastAsia"/>
        </w:rPr>
        <w:t>）</w:t>
      </w:r>
    </w:p>
    <w:p w:rsidR="00352472" w:rsidRPr="00352472" w:rsidRDefault="00FD759B" w:rsidP="004A7EDD">
      <w:pPr>
        <w:ind w:leftChars="300" w:left="630"/>
      </w:pPr>
      <w:r>
        <w:rPr>
          <w:rFonts w:hint="eastAsia"/>
        </w:rPr>
        <w:t xml:space="preserve">―　</w:t>
      </w:r>
      <w:r w:rsidR="00352472">
        <w:rPr>
          <w:rFonts w:hint="eastAsia"/>
        </w:rPr>
        <w:t>ビルギッタ・アラカレ</w:t>
      </w:r>
    </w:p>
    <w:p w:rsidR="00352472" w:rsidRDefault="00352472" w:rsidP="004A7EDD">
      <w:pPr>
        <w:ind w:leftChars="300" w:left="630" w:right="-1" w:firstLineChars="200" w:firstLine="420"/>
      </w:pPr>
      <w:r>
        <w:rPr>
          <w:rFonts w:hint="eastAsia"/>
        </w:rPr>
        <w:t>（</w:t>
      </w:r>
      <w:r w:rsidR="00264475">
        <w:rPr>
          <w:rFonts w:hint="eastAsia"/>
        </w:rPr>
        <w:t>ロバート・ウィタカー著</w:t>
      </w:r>
      <w:r>
        <w:rPr>
          <w:rFonts w:hint="eastAsia"/>
        </w:rPr>
        <w:t>『心の病の「流行」と精神科治療薬の真実』</w:t>
      </w:r>
      <w:r>
        <w:rPr>
          <w:rFonts w:hint="eastAsia"/>
        </w:rPr>
        <w:t>p.511</w:t>
      </w:r>
      <w:r w:rsidR="00E35AA7">
        <w:rPr>
          <w:rFonts w:hint="eastAsia"/>
        </w:rPr>
        <w:t>.</w:t>
      </w:r>
      <w:r>
        <w:rPr>
          <w:rFonts w:hint="eastAsia"/>
        </w:rPr>
        <w:t>）</w:t>
      </w:r>
    </w:p>
    <w:p w:rsidR="00D36702" w:rsidRDefault="00D36702" w:rsidP="004A7EDD">
      <w:pPr>
        <w:ind w:leftChars="300" w:left="630"/>
      </w:pPr>
    </w:p>
    <w:p w:rsidR="008C1B23" w:rsidRDefault="008C1B23" w:rsidP="004A7EDD">
      <w:pPr>
        <w:ind w:leftChars="300" w:left="630"/>
      </w:pPr>
      <w:r>
        <w:rPr>
          <w:rFonts w:hint="eastAsia"/>
        </w:rPr>
        <w:t>“それは治療のシステムというより、もっと、なんというか…政治的なことです。</w:t>
      </w:r>
      <w:r w:rsidR="00BC26E5">
        <w:rPr>
          <w:rFonts w:hint="eastAsia"/>
        </w:rPr>
        <w:t>”“</w:t>
      </w:r>
      <w:r>
        <w:rPr>
          <w:rFonts w:hint="eastAsia"/>
        </w:rPr>
        <w:t>我々は民主的なシステムを目指し</w:t>
      </w:r>
      <w:r w:rsidRPr="008C1B23">
        <w:rPr>
          <w:rFonts w:hint="eastAsia"/>
        </w:rPr>
        <w:t>、患者が自分の治療法に意見できて、我々が人々と同じレベルにいるよう心がけ、そして常に彼らと平等であるよう努めます。</w:t>
      </w:r>
      <w:r>
        <w:rPr>
          <w:rFonts w:hint="eastAsia"/>
        </w:rPr>
        <w:t>”</w:t>
      </w:r>
    </w:p>
    <w:p w:rsidR="008C1B23" w:rsidRDefault="008C1B23" w:rsidP="004A7EDD">
      <w:pPr>
        <w:ind w:leftChars="300" w:left="630"/>
      </w:pPr>
      <w:r>
        <w:rPr>
          <w:rFonts w:hint="eastAsia"/>
        </w:rPr>
        <w:t>―　マルク・スゥテラ</w:t>
      </w:r>
    </w:p>
    <w:p w:rsidR="007A4228" w:rsidRDefault="008C1B23" w:rsidP="004A7EDD">
      <w:pPr>
        <w:ind w:leftChars="300" w:left="630"/>
      </w:pPr>
      <w:r>
        <w:rPr>
          <w:rFonts w:hint="eastAsia"/>
        </w:rPr>
        <w:t xml:space="preserve">　　（ダニエル・</w:t>
      </w:r>
      <w:r w:rsidR="00474E08">
        <w:rPr>
          <w:rFonts w:hint="eastAsia"/>
        </w:rPr>
        <w:t>マックラー</w:t>
      </w:r>
      <w:r>
        <w:rPr>
          <w:rFonts w:hint="eastAsia"/>
        </w:rPr>
        <w:t>監督　映画『開かれた対話』より）</w:t>
      </w:r>
    </w:p>
    <w:p w:rsidR="00F0671C" w:rsidRDefault="00F0671C" w:rsidP="00BD2D65"/>
    <w:p w:rsidR="0098208E" w:rsidRDefault="0098208E" w:rsidP="00D710B1">
      <w:pPr>
        <w:ind w:leftChars="300" w:left="630"/>
      </w:pPr>
      <w:r>
        <w:rPr>
          <w:rFonts w:hint="eastAsia"/>
        </w:rPr>
        <w:t>誰も</w:t>
      </w:r>
      <w:r w:rsidR="00D710B1">
        <w:rPr>
          <w:rFonts w:hint="eastAsia"/>
        </w:rPr>
        <w:t>、</w:t>
      </w:r>
      <w:r>
        <w:rPr>
          <w:rFonts w:hint="eastAsia"/>
        </w:rPr>
        <w:t>―</w:t>
      </w:r>
      <w:r>
        <w:rPr>
          <w:rFonts w:hint="eastAsia"/>
        </w:rPr>
        <w:t xml:space="preserve"> </w:t>
      </w:r>
      <w:r>
        <w:rPr>
          <w:rFonts w:hint="eastAsia"/>
        </w:rPr>
        <w:t>主任精神科医でさえ</w:t>
      </w:r>
      <w:r>
        <w:rPr>
          <w:rFonts w:hint="eastAsia"/>
        </w:rPr>
        <w:t xml:space="preserve"> </w:t>
      </w:r>
      <w:r>
        <w:rPr>
          <w:rFonts w:hint="eastAsia"/>
        </w:rPr>
        <w:t>―、患者の症状や家族の問題に対して何が「正しい」解決法なのか、事前に知る必要はない</w:t>
      </w:r>
      <w:r w:rsidR="00D710B1">
        <w:rPr>
          <w:rFonts w:hint="eastAsia"/>
        </w:rPr>
        <w:t>し、</w:t>
      </w:r>
      <w:r>
        <w:rPr>
          <w:rFonts w:hint="eastAsia"/>
        </w:rPr>
        <w:t>知ることは不可能である。（</w:t>
      </w:r>
      <w:proofErr w:type="spellStart"/>
      <w:r w:rsidR="00D710B1" w:rsidRPr="00D710B1">
        <w:t>Haarakangas</w:t>
      </w:r>
      <w:proofErr w:type="spellEnd"/>
      <w:r w:rsidR="00D710B1">
        <w:rPr>
          <w:rFonts w:hint="eastAsia"/>
        </w:rPr>
        <w:t xml:space="preserve"> et al., 2007: 228</w:t>
      </w:r>
      <w:r>
        <w:rPr>
          <w:rFonts w:hint="eastAsia"/>
        </w:rPr>
        <w:t>）</w:t>
      </w:r>
    </w:p>
    <w:p w:rsidR="0098208E" w:rsidRPr="0098208E" w:rsidRDefault="0098208E" w:rsidP="00BD2D65"/>
    <w:p w:rsidR="0098208E" w:rsidRPr="00D36702" w:rsidRDefault="0098208E" w:rsidP="00BD2D65"/>
    <w:p w:rsidR="00352472" w:rsidRDefault="00F307FA" w:rsidP="00BD2D65">
      <w:r>
        <w:rPr>
          <w:rFonts w:hint="eastAsia"/>
        </w:rPr>
        <w:t>1.</w:t>
      </w:r>
      <w:r>
        <w:rPr>
          <w:rFonts w:hint="eastAsia"/>
        </w:rPr>
        <w:t xml:space="preserve">　ミーティングの様子</w:t>
      </w:r>
    </w:p>
    <w:p w:rsidR="00F307FA" w:rsidRDefault="00F307FA" w:rsidP="00BD2D65"/>
    <w:p w:rsidR="00F307FA" w:rsidRDefault="00DA20B9" w:rsidP="00BB6EB0">
      <w:pPr>
        <w:ind w:firstLineChars="100" w:firstLine="210"/>
      </w:pPr>
      <w:r>
        <w:rPr>
          <w:rFonts w:hint="eastAsia"/>
        </w:rPr>
        <w:t>トルニオに滞在した二日間で、私はグループ・セッションに三回同席した。フィンランド語はわからなくても感情のトーンは伝わってきたし、会話の流れを観察することもできた。セッションでは、全員が輪になって座り、とてもリラックスした穏やかな雰囲気だった。発言の間にしばしば一瞬の沈黙が流れたが、それは次に話す人が考えをまとめる閲になっていた。時々、笑い声もあがった。発言が途中で遮られるような場面はなく、長くし</w:t>
      </w:r>
      <w:r>
        <w:rPr>
          <w:rFonts w:hint="eastAsia"/>
        </w:rPr>
        <w:lastRenderedPageBreak/>
        <w:t>ゃべりすぎる人もいない。声を</w:t>
      </w:r>
      <w:r w:rsidR="00D36702">
        <w:rPr>
          <w:rFonts w:hint="eastAsia"/>
        </w:rPr>
        <w:t>荒げたり互いを責めたりすることもなく穏やかな会話が続き、家族も患</w:t>
      </w:r>
      <w:r>
        <w:rPr>
          <w:rFonts w:hint="eastAsia"/>
        </w:rPr>
        <w:t>者もセラピスト同士が話している時には、耳を澄ませて聞いていた。「ただアドバイスをもらうだけではなく、専門家が実</w:t>
      </w:r>
      <w:r w:rsidR="00E35AA7">
        <w:rPr>
          <w:rFonts w:hint="eastAsia"/>
        </w:rPr>
        <w:t>際にどう考えているのか知りたいんです」とある親が言った。</w:t>
      </w:r>
    </w:p>
    <w:p w:rsidR="00F307FA" w:rsidRDefault="00E35AA7" w:rsidP="00D36702">
      <w:pPr>
        <w:jc w:val="right"/>
      </w:pPr>
      <w:r>
        <w:rPr>
          <w:rFonts w:hint="eastAsia"/>
        </w:rPr>
        <w:t>（</w:t>
      </w:r>
      <w:r w:rsidRPr="00E35AA7">
        <w:rPr>
          <w:rFonts w:hint="eastAsia"/>
        </w:rPr>
        <w:t>ロバート・ウィタカー著『心の病の「流行」と精神科治療薬の真実』</w:t>
      </w:r>
      <w:r>
        <w:rPr>
          <w:rFonts w:hint="eastAsia"/>
        </w:rPr>
        <w:t>p.513-4.</w:t>
      </w:r>
      <w:r>
        <w:rPr>
          <w:rFonts w:hint="eastAsia"/>
        </w:rPr>
        <w:t>）</w:t>
      </w:r>
    </w:p>
    <w:p w:rsidR="00F307FA" w:rsidRDefault="00F307FA" w:rsidP="00BD2D65"/>
    <w:p w:rsidR="00E35AA7" w:rsidRDefault="00E35AA7" w:rsidP="00BD2D65">
      <w:r>
        <w:rPr>
          <w:rFonts w:hint="eastAsia"/>
        </w:rPr>
        <w:t>2.</w:t>
      </w:r>
      <w:r w:rsidR="00C06618">
        <w:rPr>
          <w:rFonts w:hint="eastAsia"/>
        </w:rPr>
        <w:t xml:space="preserve">　あるケース</w:t>
      </w:r>
    </w:p>
    <w:p w:rsidR="00E35AA7" w:rsidRDefault="00E35AA7" w:rsidP="00BD2D65"/>
    <w:p w:rsidR="00D36702" w:rsidRDefault="00D36702" w:rsidP="00BD2D65">
      <w:r>
        <w:rPr>
          <w:rFonts w:hint="eastAsia"/>
        </w:rPr>
        <w:t xml:space="preserve">　マルッティが、彼の両親に問題の兆候を示し始めたのは</w:t>
      </w:r>
      <w:r w:rsidR="00E35AA7">
        <w:rPr>
          <w:rFonts w:hint="eastAsia"/>
        </w:rPr>
        <w:t>16</w:t>
      </w:r>
      <w:r w:rsidR="00E35AA7">
        <w:rPr>
          <w:rFonts w:hint="eastAsia"/>
        </w:rPr>
        <w:t>歳</w:t>
      </w:r>
      <w:r>
        <w:rPr>
          <w:rFonts w:hint="eastAsia"/>
        </w:rPr>
        <w:t>のときであり、職業学校の</w:t>
      </w:r>
      <w:r>
        <w:rPr>
          <w:rFonts w:hint="eastAsia"/>
        </w:rPr>
        <w:t>1</w:t>
      </w:r>
      <w:r>
        <w:rPr>
          <w:rFonts w:hint="eastAsia"/>
        </w:rPr>
        <w:t>年生のときだった。彼は、ちょっとしたことでイライラし、週末は自分の部屋に引きこもるようになった。彼は、他の市の学校に行っており、</w:t>
      </w:r>
      <w:r w:rsidR="00F053B8">
        <w:rPr>
          <w:rFonts w:hint="eastAsia"/>
        </w:rPr>
        <w:t>アパート暮らしをしていた。その次の</w:t>
      </w:r>
      <w:r w:rsidR="00F053B8">
        <w:rPr>
          <w:rFonts w:hint="eastAsia"/>
        </w:rPr>
        <w:t>4</w:t>
      </w:r>
      <w:r w:rsidR="00F053B8">
        <w:rPr>
          <w:rFonts w:hint="eastAsia"/>
        </w:rPr>
        <w:t>月には、すべてがダメになってしまったようだった。衛生面に気を配らなくなり、ぶつぶつとひとり言をいうようになり、目は宙を泳いでいた。</w:t>
      </w:r>
      <w:r w:rsidR="00B65A57">
        <w:rPr>
          <w:rFonts w:hint="eastAsia"/>
        </w:rPr>
        <w:t>身体は揺れ、独特の動きを示していた。両親は彼とコンタクトをとることができず、彼をプライマリ</w:t>
      </w:r>
      <w:r w:rsidR="0073127C">
        <w:rPr>
          <w:rFonts w:hint="eastAsia"/>
        </w:rPr>
        <w:t>ー</w:t>
      </w:r>
      <w:r w:rsidR="000B5278">
        <w:rPr>
          <w:rFonts w:hint="eastAsia"/>
        </w:rPr>
        <w:t>・ケア〔のセンター〕</w:t>
      </w:r>
      <w:r w:rsidR="00B65A57">
        <w:rPr>
          <w:rFonts w:hint="eastAsia"/>
        </w:rPr>
        <w:t>に連れていった。彼は一晩をそこで過ごし、次の日、</w:t>
      </w:r>
      <w:r w:rsidR="0073127C">
        <w:rPr>
          <w:rFonts w:hint="eastAsia"/>
        </w:rPr>
        <w:t>両親とともに、</w:t>
      </w:r>
      <w:r w:rsidR="00B65A57">
        <w:rPr>
          <w:rFonts w:hint="eastAsia"/>
        </w:rPr>
        <w:t>プライマリー・ケア・センターで、精神科病院の精神科医、地域の精神科外来クリニックの看護師、</w:t>
      </w:r>
      <w:r w:rsidR="0073127C">
        <w:rPr>
          <w:rFonts w:hint="eastAsia"/>
        </w:rPr>
        <w:t>心理療法士からなるチームと会った。マルッティは</w:t>
      </w:r>
      <w:r w:rsidR="00BB6EB0">
        <w:rPr>
          <w:rFonts w:hint="eastAsia"/>
        </w:rPr>
        <w:t>実家</w:t>
      </w:r>
      <w:r w:rsidR="0073127C">
        <w:rPr>
          <w:rFonts w:hint="eastAsia"/>
        </w:rPr>
        <w:t>に戻ることが決まり、家庭訪問がアレンジされた。毎日あるいは二日に一度、ミーティングが開かれた。第一回目のミーティングの間、マルッティは顎を膝の上に置いて座り、目は宙を泳いでいた。質問をされても、答えることはなかった。</w:t>
      </w:r>
      <w:r w:rsidR="00BB6EB0">
        <w:rPr>
          <w:rFonts w:hint="eastAsia"/>
        </w:rPr>
        <w:t>ぶつぶついう声が聞こえた。両親は非常に心配し、ひどく泣いた。姉妹は、両親を支えるために家に戻ってきた。多くのミーティングのなかで、神経遮断薬が考えられたが、両親はそれを望まず、精神科医も慎重でありたいと思った。ミーティングでは、かすかな</w:t>
      </w:r>
      <w:r w:rsidR="00BB6EB0" w:rsidRPr="009D2AC4">
        <w:rPr>
          <w:rFonts w:hint="eastAsia"/>
        </w:rPr>
        <w:t>前進が見られた</w:t>
      </w:r>
      <w:r w:rsidR="00BB6EB0">
        <w:rPr>
          <w:rFonts w:hint="eastAsia"/>
        </w:rPr>
        <w:t>。</w:t>
      </w:r>
      <w:r w:rsidR="00730469">
        <w:rPr>
          <w:rFonts w:hint="eastAsia"/>
        </w:rPr>
        <w:t>マルッティはよく眠れるようになり、チームの</w:t>
      </w:r>
      <w:r w:rsidR="003D4B92">
        <w:rPr>
          <w:rFonts w:hint="eastAsia"/>
        </w:rPr>
        <w:t>メンバーに短い答えを返すようになった。</w:t>
      </w:r>
    </w:p>
    <w:p w:rsidR="003D4B92" w:rsidRDefault="003D4B92" w:rsidP="00BD2D65">
      <w:r>
        <w:rPr>
          <w:rFonts w:hint="eastAsia"/>
        </w:rPr>
        <w:t xml:space="preserve">　治療が始まって</w:t>
      </w:r>
      <w:r>
        <w:rPr>
          <w:rFonts w:hint="eastAsia"/>
        </w:rPr>
        <w:t>3</w:t>
      </w:r>
      <w:r>
        <w:rPr>
          <w:rFonts w:hint="eastAsia"/>
        </w:rPr>
        <w:t>ヵ月経ち、夏になったが、家族の要望により、</w:t>
      </w:r>
      <w:r>
        <w:rPr>
          <w:rFonts w:hint="eastAsia"/>
        </w:rPr>
        <w:t>5</w:t>
      </w:r>
      <w:r>
        <w:rPr>
          <w:rFonts w:hint="eastAsia"/>
        </w:rPr>
        <w:t>週間の休みを取ることになった。</w:t>
      </w:r>
      <w:r w:rsidR="002D3742">
        <w:rPr>
          <w:rFonts w:hint="eastAsia"/>
        </w:rPr>
        <w:t>その後、合意により</w:t>
      </w:r>
      <w:r>
        <w:rPr>
          <w:rFonts w:hint="eastAsia"/>
        </w:rPr>
        <w:t>ミーティング</w:t>
      </w:r>
      <w:r w:rsidR="002D3742">
        <w:rPr>
          <w:rFonts w:hint="eastAsia"/>
        </w:rPr>
        <w:t>が再開し</w:t>
      </w:r>
      <w:r>
        <w:rPr>
          <w:rFonts w:hint="eastAsia"/>
        </w:rPr>
        <w:t>、</w:t>
      </w:r>
      <w:r w:rsidR="002D3742">
        <w:rPr>
          <w:rFonts w:hint="eastAsia"/>
        </w:rPr>
        <w:t>治療の</w:t>
      </w:r>
      <w:r>
        <w:rPr>
          <w:rFonts w:hint="eastAsia"/>
        </w:rPr>
        <w:t>最初から</w:t>
      </w:r>
      <w:r>
        <w:rPr>
          <w:rFonts w:hint="eastAsia"/>
        </w:rPr>
        <w:t>6</w:t>
      </w:r>
      <w:r>
        <w:rPr>
          <w:rFonts w:hint="eastAsia"/>
        </w:rPr>
        <w:t>ヶ月目に、みんなが驚いたことに、マルッティは、</w:t>
      </w:r>
      <w:r w:rsidR="00730469">
        <w:rPr>
          <w:rFonts w:hint="eastAsia"/>
        </w:rPr>
        <w:t>学校に戻るといい出した。両親とチームの</w:t>
      </w:r>
      <w:r w:rsidR="002D3742">
        <w:rPr>
          <w:rFonts w:hint="eastAsia"/>
        </w:rPr>
        <w:t>メンバーは疑っていた。それらの人たちは、マルッティが勉強についていけたり、実家から離れて暮らせるとは思わなかった。このことについて</w:t>
      </w:r>
      <w:r w:rsidR="002D3742">
        <w:rPr>
          <w:rFonts w:hint="eastAsia"/>
        </w:rPr>
        <w:t>2</w:t>
      </w:r>
      <w:r w:rsidR="002D3742">
        <w:rPr>
          <w:rFonts w:hint="eastAsia"/>
        </w:rPr>
        <w:t>回のミーティングで話し合い、チームはマルッティの行動に賛成したが、マルッティの学校でネットワーク・ミーティングを開くことを提案した。</w:t>
      </w:r>
      <w:r w:rsidR="002D3742">
        <w:rPr>
          <w:rFonts w:hint="eastAsia"/>
        </w:rPr>
        <w:t>2</w:t>
      </w:r>
      <w:r w:rsidR="002D3742">
        <w:rPr>
          <w:rFonts w:hint="eastAsia"/>
        </w:rPr>
        <w:t>回のミーティングが開かれ、</w:t>
      </w:r>
      <w:r w:rsidR="00E13145">
        <w:rPr>
          <w:rFonts w:hint="eastAsia"/>
        </w:rPr>
        <w:t>マルッティ、家族、校長、マルッティにもっとも身近な教員、学校看護師が、マルッティが必要とするサポートについて話し合った。チームは、</w:t>
      </w:r>
      <w:r w:rsidR="000018E8">
        <w:rPr>
          <w:rFonts w:hint="eastAsia"/>
        </w:rPr>
        <w:t>家族治療ミーティングを続けることを提案したが、家族は、マルッティが出ていったあとに</w:t>
      </w:r>
      <w:r w:rsidR="002E0006">
        <w:rPr>
          <w:rFonts w:hint="eastAsia"/>
        </w:rPr>
        <w:t>ミーティング</w:t>
      </w:r>
      <w:r w:rsidR="000018E8">
        <w:rPr>
          <w:rFonts w:hint="eastAsia"/>
        </w:rPr>
        <w:t>を</w:t>
      </w:r>
      <w:r w:rsidR="002E0006">
        <w:rPr>
          <w:rFonts w:hint="eastAsia"/>
        </w:rPr>
        <w:t>続けても意味がないといい、賛成しなかった。あわせて</w:t>
      </w:r>
      <w:r w:rsidR="00E13145">
        <w:rPr>
          <w:rFonts w:hint="eastAsia"/>
        </w:rPr>
        <w:t>全部で</w:t>
      </w:r>
      <w:r w:rsidR="00E13145">
        <w:rPr>
          <w:rFonts w:hint="eastAsia"/>
        </w:rPr>
        <w:t>20</w:t>
      </w:r>
      <w:r w:rsidR="002E0006">
        <w:rPr>
          <w:rFonts w:hint="eastAsia"/>
        </w:rPr>
        <w:t>回のミーティングが開かれた。</w:t>
      </w:r>
    </w:p>
    <w:p w:rsidR="002E0006" w:rsidRDefault="002E0006" w:rsidP="002E0006">
      <w:pPr>
        <w:jc w:val="right"/>
      </w:pPr>
      <w:r>
        <w:rPr>
          <w:rFonts w:hint="eastAsia"/>
        </w:rPr>
        <w:t>（</w:t>
      </w:r>
      <w:proofErr w:type="spellStart"/>
      <w:r>
        <w:rPr>
          <w:rFonts w:hint="eastAsia"/>
        </w:rPr>
        <w:t>Se</w:t>
      </w:r>
      <w:r w:rsidR="00410433">
        <w:rPr>
          <w:rFonts w:hint="eastAsia"/>
        </w:rPr>
        <w:t>ikkula</w:t>
      </w:r>
      <w:proofErr w:type="spellEnd"/>
      <w:r w:rsidR="00410433">
        <w:rPr>
          <w:rFonts w:hint="eastAsia"/>
        </w:rPr>
        <w:t xml:space="preserve"> et al.,</w:t>
      </w:r>
      <w:r>
        <w:rPr>
          <w:rFonts w:hint="eastAsia"/>
        </w:rPr>
        <w:t xml:space="preserve"> 2006: 222-3</w:t>
      </w:r>
      <w:r>
        <w:rPr>
          <w:rFonts w:hint="eastAsia"/>
        </w:rPr>
        <w:t>）</w:t>
      </w:r>
    </w:p>
    <w:p w:rsidR="00E35AA7" w:rsidRPr="000018E8" w:rsidRDefault="00E35AA7" w:rsidP="00BD2D65"/>
    <w:p w:rsidR="00E3630C" w:rsidRDefault="002E0006" w:rsidP="00BD2D65">
      <w:r>
        <w:rPr>
          <w:rFonts w:hint="eastAsia"/>
        </w:rPr>
        <w:t>3</w:t>
      </w:r>
      <w:r w:rsidR="00E3630C">
        <w:rPr>
          <w:rFonts w:hint="eastAsia"/>
        </w:rPr>
        <w:t>.</w:t>
      </w:r>
      <w:r w:rsidR="00E3630C">
        <w:rPr>
          <w:rFonts w:hint="eastAsia"/>
        </w:rPr>
        <w:t xml:space="preserve">　オープン・ダイアログの背景</w:t>
      </w:r>
    </w:p>
    <w:p w:rsidR="00E3630C" w:rsidRPr="002E0006" w:rsidRDefault="00E3630C" w:rsidP="00BD2D65"/>
    <w:p w:rsidR="00E3630C" w:rsidRDefault="00E3630C" w:rsidP="00E3630C">
      <w:pPr>
        <w:pStyle w:val="a3"/>
        <w:numPr>
          <w:ilvl w:val="0"/>
          <w:numId w:val="20"/>
        </w:numPr>
        <w:ind w:leftChars="0"/>
      </w:pPr>
      <w:r>
        <w:rPr>
          <w:rFonts w:hint="eastAsia"/>
        </w:rPr>
        <w:t>1969</w:t>
      </w:r>
      <w:r>
        <w:rPr>
          <w:rFonts w:hint="eastAsia"/>
        </w:rPr>
        <w:t>年、精神科医のユルヨ・アラネン（</w:t>
      </w:r>
      <w:proofErr w:type="spellStart"/>
      <w:r>
        <w:rPr>
          <w:rFonts w:hint="eastAsia"/>
        </w:rPr>
        <w:t>Yrj</w:t>
      </w:r>
      <w:r w:rsidRPr="00925B42">
        <w:rPr>
          <w:rFonts w:hint="eastAsia"/>
        </w:rPr>
        <w:t>ö</w:t>
      </w:r>
      <w:proofErr w:type="spellEnd"/>
      <w:r>
        <w:rPr>
          <w:rFonts w:hint="eastAsia"/>
        </w:rPr>
        <w:t xml:space="preserve"> </w:t>
      </w:r>
      <w:proofErr w:type="spellStart"/>
      <w:r>
        <w:rPr>
          <w:rFonts w:hint="eastAsia"/>
        </w:rPr>
        <w:t>Alanen</w:t>
      </w:r>
      <w:proofErr w:type="spellEnd"/>
      <w:r>
        <w:rPr>
          <w:rFonts w:hint="eastAsia"/>
        </w:rPr>
        <w:t>）がフィンランド南西部のトゥルクの精神科病院に赴任</w:t>
      </w:r>
      <w:r w:rsidR="00AF7E54">
        <w:rPr>
          <w:rFonts w:hint="eastAsia"/>
        </w:rPr>
        <w:t>した</w:t>
      </w:r>
      <w:r>
        <w:rPr>
          <w:rFonts w:hint="eastAsia"/>
        </w:rPr>
        <w:t>。</w:t>
      </w:r>
    </w:p>
    <w:p w:rsidR="00E3630C" w:rsidRDefault="00E3630C" w:rsidP="00C81465">
      <w:pPr>
        <w:pStyle w:val="a3"/>
        <w:numPr>
          <w:ilvl w:val="0"/>
          <w:numId w:val="20"/>
        </w:numPr>
        <w:ind w:leftChars="0"/>
      </w:pPr>
      <w:r>
        <w:rPr>
          <w:rFonts w:hint="eastAsia"/>
        </w:rPr>
        <w:t>1970</w:t>
      </w:r>
      <w:r>
        <w:rPr>
          <w:rFonts w:hint="eastAsia"/>
        </w:rPr>
        <w:t>年代～</w:t>
      </w:r>
      <w:r>
        <w:rPr>
          <w:rFonts w:hint="eastAsia"/>
        </w:rPr>
        <w:t>1980</w:t>
      </w:r>
      <w:r>
        <w:rPr>
          <w:rFonts w:hint="eastAsia"/>
        </w:rPr>
        <w:t>年代に、アラネンと</w:t>
      </w:r>
      <w:r w:rsidR="00410D7E">
        <w:rPr>
          <w:rFonts w:hint="eastAsia"/>
        </w:rPr>
        <w:t>トゥルクの</w:t>
      </w:r>
      <w:r>
        <w:rPr>
          <w:rFonts w:hint="eastAsia"/>
        </w:rPr>
        <w:t>数人の精神科医</w:t>
      </w:r>
      <w:r w:rsidR="00017B75">
        <w:rPr>
          <w:rFonts w:hint="eastAsia"/>
        </w:rPr>
        <w:t>［とくにユッカ・アールトネン（</w:t>
      </w:r>
      <w:proofErr w:type="spellStart"/>
      <w:r w:rsidR="00E757B6">
        <w:rPr>
          <w:rFonts w:hint="eastAsia"/>
        </w:rPr>
        <w:t>Jukka</w:t>
      </w:r>
      <w:proofErr w:type="spellEnd"/>
      <w:r w:rsidR="00E757B6">
        <w:rPr>
          <w:rFonts w:hint="eastAsia"/>
        </w:rPr>
        <w:t xml:space="preserve"> </w:t>
      </w:r>
      <w:proofErr w:type="spellStart"/>
      <w:r w:rsidR="00E757B6">
        <w:rPr>
          <w:rFonts w:hint="eastAsia"/>
        </w:rPr>
        <w:t>Aaltonen</w:t>
      </w:r>
      <w:proofErr w:type="spellEnd"/>
      <w:r w:rsidR="00017B75">
        <w:rPr>
          <w:rFonts w:hint="eastAsia"/>
        </w:rPr>
        <w:t>）とヴィリヨ・ラッコライネン（</w:t>
      </w:r>
      <w:proofErr w:type="spellStart"/>
      <w:r w:rsidR="00E757B6">
        <w:rPr>
          <w:rFonts w:hint="eastAsia"/>
        </w:rPr>
        <w:t>Viljo</w:t>
      </w:r>
      <w:proofErr w:type="spellEnd"/>
      <w:r w:rsidR="00E757B6">
        <w:rPr>
          <w:rFonts w:hint="eastAsia"/>
        </w:rPr>
        <w:t xml:space="preserve"> </w:t>
      </w:r>
      <w:proofErr w:type="spellStart"/>
      <w:r w:rsidR="00E757B6">
        <w:rPr>
          <w:rFonts w:hint="eastAsia"/>
        </w:rPr>
        <w:t>R</w:t>
      </w:r>
      <w:r w:rsidR="00E757B6" w:rsidRPr="00E757B6">
        <w:rPr>
          <w:rFonts w:hint="eastAsia"/>
        </w:rPr>
        <w:t>ä</w:t>
      </w:r>
      <w:r w:rsidR="00E757B6">
        <w:rPr>
          <w:rFonts w:hint="eastAsia"/>
        </w:rPr>
        <w:t>kk</w:t>
      </w:r>
      <w:r w:rsidR="00E757B6" w:rsidRPr="00E757B6">
        <w:rPr>
          <w:rFonts w:hint="eastAsia"/>
        </w:rPr>
        <w:t>ö</w:t>
      </w:r>
      <w:r w:rsidR="00E757B6">
        <w:rPr>
          <w:rFonts w:hint="eastAsia"/>
        </w:rPr>
        <w:t>l</w:t>
      </w:r>
      <w:r w:rsidR="00E757B6" w:rsidRPr="00E757B6">
        <w:rPr>
          <w:rFonts w:hint="eastAsia"/>
        </w:rPr>
        <w:t>ä</w:t>
      </w:r>
      <w:r w:rsidR="00E757B6">
        <w:rPr>
          <w:rFonts w:hint="eastAsia"/>
        </w:rPr>
        <w:t>inen</w:t>
      </w:r>
      <w:proofErr w:type="spellEnd"/>
      <w:r w:rsidR="00017B75">
        <w:rPr>
          <w:rFonts w:hint="eastAsia"/>
        </w:rPr>
        <w:t>）］</w:t>
      </w:r>
      <w:r w:rsidR="00C81465">
        <w:rPr>
          <w:rFonts w:hint="eastAsia"/>
        </w:rPr>
        <w:t>が「</w:t>
      </w:r>
      <w:r w:rsidR="00E757B6">
        <w:rPr>
          <w:rFonts w:hint="eastAsia"/>
        </w:rPr>
        <w:t>ニードに適応したアプローチ</w:t>
      </w:r>
      <w:r w:rsidR="00C81465">
        <w:rPr>
          <w:rFonts w:hint="eastAsia"/>
        </w:rPr>
        <w:t>」</w:t>
      </w:r>
      <w:r>
        <w:rPr>
          <w:rFonts w:hint="eastAsia"/>
        </w:rPr>
        <w:t>（</w:t>
      </w:r>
      <w:r w:rsidR="00C81465">
        <w:rPr>
          <w:rFonts w:hint="eastAsia"/>
        </w:rPr>
        <w:t>N</w:t>
      </w:r>
      <w:r w:rsidR="00E757B6">
        <w:rPr>
          <w:rFonts w:hint="eastAsia"/>
        </w:rPr>
        <w:t>eed-</w:t>
      </w:r>
      <w:r w:rsidR="00C81465">
        <w:rPr>
          <w:rFonts w:hint="eastAsia"/>
        </w:rPr>
        <w:t>A</w:t>
      </w:r>
      <w:r>
        <w:rPr>
          <w:rFonts w:hint="eastAsia"/>
        </w:rPr>
        <w:t xml:space="preserve">dapted </w:t>
      </w:r>
      <w:r w:rsidR="00C81465">
        <w:rPr>
          <w:rFonts w:hint="eastAsia"/>
        </w:rPr>
        <w:t>A</w:t>
      </w:r>
      <w:r w:rsidR="00E757B6">
        <w:rPr>
          <w:rFonts w:hint="eastAsia"/>
        </w:rPr>
        <w:t>pproach</w:t>
      </w:r>
      <w:r>
        <w:rPr>
          <w:rFonts w:hint="eastAsia"/>
        </w:rPr>
        <w:t>）と呼ばれる、</w:t>
      </w:r>
      <w:r w:rsidR="00410D7E">
        <w:rPr>
          <w:rFonts w:hint="eastAsia"/>
        </w:rPr>
        <w:t>集団家族療法を中心と</w:t>
      </w:r>
      <w:r w:rsidR="00FC67C0">
        <w:rPr>
          <w:rFonts w:hint="eastAsia"/>
        </w:rPr>
        <w:t>し、個別のニーズに対応する</w:t>
      </w:r>
      <w:r w:rsidR="00410D7E">
        <w:rPr>
          <w:rFonts w:hint="eastAsia"/>
        </w:rPr>
        <w:t>アプローチを</w:t>
      </w:r>
      <w:r w:rsidR="00FC67C0">
        <w:rPr>
          <w:rFonts w:hint="eastAsia"/>
        </w:rPr>
        <w:t>展開</w:t>
      </w:r>
      <w:r w:rsidR="00410D7E">
        <w:rPr>
          <w:rFonts w:hint="eastAsia"/>
        </w:rPr>
        <w:t>して成果をあげ</w:t>
      </w:r>
      <w:r w:rsidR="00AF7E54">
        <w:rPr>
          <w:rFonts w:hint="eastAsia"/>
        </w:rPr>
        <w:t>た</w:t>
      </w:r>
      <w:r w:rsidR="00410D7E">
        <w:rPr>
          <w:rFonts w:hint="eastAsia"/>
        </w:rPr>
        <w:t>（病気が慢性化していた多くの患者が退院した。また、</w:t>
      </w:r>
      <w:r w:rsidR="00410D7E">
        <w:rPr>
          <w:rFonts w:hint="eastAsia"/>
        </w:rPr>
        <w:t>1983</w:t>
      </w:r>
      <w:r w:rsidR="00410D7E">
        <w:rPr>
          <w:rFonts w:hint="eastAsia"/>
        </w:rPr>
        <w:t>年から</w:t>
      </w:r>
      <w:r w:rsidR="00410D7E">
        <w:rPr>
          <w:rFonts w:hint="eastAsia"/>
        </w:rPr>
        <w:t>84</w:t>
      </w:r>
      <w:r w:rsidR="00410D7E">
        <w:rPr>
          <w:rFonts w:hint="eastAsia"/>
        </w:rPr>
        <w:t>年までに初回の統合失調症型エピソードで治療を受けた患者のうち</w:t>
      </w:r>
      <w:r w:rsidR="00410D7E">
        <w:rPr>
          <w:rFonts w:hint="eastAsia"/>
        </w:rPr>
        <w:t>5</w:t>
      </w:r>
      <w:r w:rsidR="00410D7E">
        <w:rPr>
          <w:rFonts w:hint="eastAsia"/>
        </w:rPr>
        <w:t>年後の時点で症状のない人は</w:t>
      </w:r>
      <w:r w:rsidR="00410D7E">
        <w:rPr>
          <w:rFonts w:hint="eastAsia"/>
        </w:rPr>
        <w:t>61%</w:t>
      </w:r>
      <w:r w:rsidR="00410D7E">
        <w:rPr>
          <w:rFonts w:hint="eastAsia"/>
        </w:rPr>
        <w:t>であった）。</w:t>
      </w:r>
    </w:p>
    <w:p w:rsidR="00FC67C0" w:rsidRDefault="00FC67C0" w:rsidP="00410D7E">
      <w:pPr>
        <w:pStyle w:val="a3"/>
        <w:numPr>
          <w:ilvl w:val="0"/>
          <w:numId w:val="20"/>
        </w:numPr>
        <w:ind w:leftChars="0"/>
      </w:pPr>
      <w:r>
        <w:rPr>
          <w:rFonts w:hint="eastAsia"/>
        </w:rPr>
        <w:t>1980</w:t>
      </w:r>
      <w:r>
        <w:rPr>
          <w:rFonts w:hint="eastAsia"/>
        </w:rPr>
        <w:t>年代に「フィンランド全国統合失調症プロジェクト」が実施され、</w:t>
      </w:r>
      <w:r w:rsidR="00D416B2">
        <w:rPr>
          <w:rFonts w:hint="eastAsia"/>
        </w:rPr>
        <w:t>トゥルクでのモデルの他都市における導入が試みられた</w:t>
      </w:r>
      <w:r w:rsidR="00017B75">
        <w:rPr>
          <w:rFonts w:hint="eastAsia"/>
        </w:rPr>
        <w:t>。</w:t>
      </w:r>
    </w:p>
    <w:p w:rsidR="009B7220" w:rsidRDefault="0014726B" w:rsidP="009B7220">
      <w:pPr>
        <w:pStyle w:val="a3"/>
        <w:numPr>
          <w:ilvl w:val="0"/>
          <w:numId w:val="20"/>
        </w:numPr>
        <w:ind w:leftChars="0"/>
      </w:pPr>
      <w:r>
        <w:rPr>
          <w:rFonts w:hint="eastAsia"/>
        </w:rPr>
        <w:t>1992</w:t>
      </w:r>
      <w:r>
        <w:rPr>
          <w:rFonts w:hint="eastAsia"/>
        </w:rPr>
        <w:t>年</w:t>
      </w:r>
      <w:r w:rsidR="009B7220">
        <w:rPr>
          <w:rFonts w:hint="eastAsia"/>
        </w:rPr>
        <w:t>に、</w:t>
      </w:r>
      <w:r w:rsidR="009B7220" w:rsidRPr="009B7220">
        <w:rPr>
          <w:rFonts w:hint="eastAsia"/>
        </w:rPr>
        <w:t>全国福祉保健調査研究開発センターの監督のもと、ユヴァスキュラ</w:t>
      </w:r>
      <w:r>
        <w:rPr>
          <w:rFonts w:hint="eastAsia"/>
        </w:rPr>
        <w:t>大学と</w:t>
      </w:r>
      <w:r w:rsidR="009B7220" w:rsidRPr="009B7220">
        <w:rPr>
          <w:rFonts w:hint="eastAsia"/>
        </w:rPr>
        <w:t>トゥルク大学と</w:t>
      </w:r>
      <w:r w:rsidR="009B7220">
        <w:rPr>
          <w:rFonts w:hint="eastAsia"/>
        </w:rPr>
        <w:t>が</w:t>
      </w:r>
      <w:r w:rsidR="009B7220" w:rsidRPr="009B7220">
        <w:rPr>
          <w:rFonts w:hint="eastAsia"/>
        </w:rPr>
        <w:t>共同で</w:t>
      </w:r>
      <w:r w:rsidR="00EF2FA8">
        <w:rPr>
          <w:rFonts w:hint="eastAsia"/>
        </w:rPr>
        <w:t>「急性期精神病の統合された治療</w:t>
      </w:r>
      <w:r w:rsidR="009B7220" w:rsidRPr="009B7220">
        <w:rPr>
          <w:rFonts w:hint="eastAsia"/>
        </w:rPr>
        <w:t>（</w:t>
      </w:r>
      <w:r w:rsidR="009B7220" w:rsidRPr="009B7220">
        <w:rPr>
          <w:rFonts w:hint="eastAsia"/>
        </w:rPr>
        <w:t>API</w:t>
      </w:r>
      <w:r w:rsidR="009B7220" w:rsidRPr="009B7220">
        <w:rPr>
          <w:rFonts w:hint="eastAsia"/>
        </w:rPr>
        <w:t>）プロジェクト</w:t>
      </w:r>
      <w:r>
        <w:rPr>
          <w:rFonts w:hint="eastAsia"/>
        </w:rPr>
        <w:t>」という調査研究プロジェクトを開始した</w:t>
      </w:r>
      <w:r w:rsidR="009B7220">
        <w:rPr>
          <w:rFonts w:hint="eastAsia"/>
        </w:rPr>
        <w:t>。</w:t>
      </w:r>
      <w:r>
        <w:rPr>
          <w:rFonts w:hint="eastAsia"/>
        </w:rPr>
        <w:t>フィンランド内の</w:t>
      </w:r>
      <w:r>
        <w:rPr>
          <w:rFonts w:hint="eastAsia"/>
        </w:rPr>
        <w:t>6</w:t>
      </w:r>
      <w:r>
        <w:rPr>
          <w:rFonts w:hint="eastAsia"/>
        </w:rPr>
        <w:t>つの地域で実施され、西ラップランドはそのうちの一つであった。</w:t>
      </w:r>
    </w:p>
    <w:p w:rsidR="00410D7E" w:rsidRDefault="00410D7E" w:rsidP="00AF7E54"/>
    <w:p w:rsidR="00AF7E54" w:rsidRDefault="002E0006" w:rsidP="00AF7E54">
      <w:r>
        <w:rPr>
          <w:rFonts w:hint="eastAsia"/>
        </w:rPr>
        <w:t>4</w:t>
      </w:r>
      <w:r w:rsidR="00AF7E54">
        <w:rPr>
          <w:rFonts w:hint="eastAsia"/>
        </w:rPr>
        <w:t>.</w:t>
      </w:r>
      <w:r w:rsidR="00AF7E54">
        <w:rPr>
          <w:rFonts w:hint="eastAsia"/>
        </w:rPr>
        <w:t xml:space="preserve">　西ラップランドについて</w:t>
      </w:r>
    </w:p>
    <w:p w:rsidR="00E3630C" w:rsidRPr="002E0006" w:rsidRDefault="00E3630C" w:rsidP="00BD2D65"/>
    <w:p w:rsidR="00D416CC" w:rsidRDefault="00AF7E54" w:rsidP="00E906EC">
      <w:pPr>
        <w:pStyle w:val="a3"/>
        <w:numPr>
          <w:ilvl w:val="0"/>
          <w:numId w:val="8"/>
        </w:numPr>
        <w:ind w:leftChars="0"/>
      </w:pPr>
      <w:r>
        <w:rPr>
          <w:rFonts w:hint="eastAsia"/>
        </w:rPr>
        <w:t>西ラップランド</w:t>
      </w:r>
      <w:r w:rsidR="006A072A">
        <w:rPr>
          <w:rFonts w:hint="eastAsia"/>
        </w:rPr>
        <w:t>（</w:t>
      </w:r>
      <w:r w:rsidR="00E906EC">
        <w:rPr>
          <w:rFonts w:hint="eastAsia"/>
        </w:rPr>
        <w:t>ランシ・ポフヤ</w:t>
      </w:r>
      <w:proofErr w:type="spellStart"/>
      <w:r w:rsidR="00E906EC" w:rsidRPr="00E906EC">
        <w:t>Länsi-Pohja</w:t>
      </w:r>
      <w:proofErr w:type="spellEnd"/>
      <w:r w:rsidR="006A072A">
        <w:rPr>
          <w:rFonts w:hint="eastAsia"/>
        </w:rPr>
        <w:t>）</w:t>
      </w:r>
      <w:r>
        <w:rPr>
          <w:rFonts w:hint="eastAsia"/>
        </w:rPr>
        <w:t>という地域（人口</w:t>
      </w:r>
      <w:r w:rsidR="003A032E">
        <w:rPr>
          <w:rFonts w:hint="eastAsia"/>
        </w:rPr>
        <w:t>約</w:t>
      </w:r>
      <w:r w:rsidR="00E01855">
        <w:rPr>
          <w:rFonts w:hint="eastAsia"/>
        </w:rPr>
        <w:t>67,000</w:t>
      </w:r>
      <w:r>
        <w:rPr>
          <w:rFonts w:hint="eastAsia"/>
        </w:rPr>
        <w:t>人</w:t>
      </w:r>
      <w:r w:rsidR="0020027D">
        <w:rPr>
          <w:rFonts w:hint="eastAsia"/>
        </w:rPr>
        <w:t>［</w:t>
      </w:r>
      <w:r w:rsidR="00E01855">
        <w:rPr>
          <w:rFonts w:hint="eastAsia"/>
        </w:rPr>
        <w:t>2005</w:t>
      </w:r>
      <w:r w:rsidR="00E01855">
        <w:rPr>
          <w:rFonts w:hint="eastAsia"/>
        </w:rPr>
        <w:t>年</w:t>
      </w:r>
      <w:r w:rsidR="0020027D">
        <w:rPr>
          <w:rFonts w:hint="eastAsia"/>
        </w:rPr>
        <w:t>］</w:t>
      </w:r>
      <w:r>
        <w:rPr>
          <w:rFonts w:hint="eastAsia"/>
        </w:rPr>
        <w:t>）はボスニア湾の北側に位置し、スウェーデンと国境を共有している。人口が集中している南部</w:t>
      </w:r>
      <w:r w:rsidR="0014726B">
        <w:rPr>
          <w:rFonts w:hint="eastAsia"/>
        </w:rPr>
        <w:t>（ケミとトルニオ、</w:t>
      </w:r>
      <w:r w:rsidR="0014726B">
        <w:rPr>
          <w:rFonts w:hint="eastAsia"/>
        </w:rPr>
        <w:t>2</w:t>
      </w:r>
      <w:r w:rsidR="0014726B">
        <w:rPr>
          <w:rFonts w:hint="eastAsia"/>
        </w:rPr>
        <w:t>つの</w:t>
      </w:r>
      <w:r w:rsidR="007C0784">
        <w:rPr>
          <w:rFonts w:hint="eastAsia"/>
        </w:rPr>
        <w:t>都市</w:t>
      </w:r>
      <w:r w:rsidR="00C06618">
        <w:rPr>
          <w:rFonts w:hint="eastAsia"/>
        </w:rPr>
        <w:t>に人口の約</w:t>
      </w:r>
      <w:r w:rsidR="00C06618">
        <w:rPr>
          <w:rFonts w:hint="eastAsia"/>
        </w:rPr>
        <w:t>80</w:t>
      </w:r>
      <w:r w:rsidR="00C06618">
        <w:rPr>
          <w:rFonts w:hint="eastAsia"/>
        </w:rPr>
        <w:t>％が集中している</w:t>
      </w:r>
      <w:r w:rsidR="0014726B">
        <w:rPr>
          <w:rFonts w:hint="eastAsia"/>
        </w:rPr>
        <w:t>）</w:t>
      </w:r>
      <w:r>
        <w:rPr>
          <w:rFonts w:hint="eastAsia"/>
        </w:rPr>
        <w:t>は工業化が進んでいる。言語的、民族的、宗教的に単一的である。</w:t>
      </w:r>
      <w:r w:rsidR="003A032E">
        <w:rPr>
          <w:rFonts w:hint="eastAsia"/>
        </w:rPr>
        <w:t>約</w:t>
      </w:r>
      <w:r>
        <w:rPr>
          <w:rFonts w:hint="eastAsia"/>
        </w:rPr>
        <w:t>90</w:t>
      </w:r>
      <w:r w:rsidR="007C0784">
        <w:rPr>
          <w:rFonts w:hint="eastAsia"/>
        </w:rPr>
        <w:t>パーセント以上が、フィンランド語を話す、ルター派のフィン</w:t>
      </w:r>
      <w:r>
        <w:rPr>
          <w:rFonts w:hint="eastAsia"/>
        </w:rPr>
        <w:t>人である。人口の</w:t>
      </w:r>
      <w:r w:rsidR="003A032E">
        <w:rPr>
          <w:rFonts w:hint="eastAsia"/>
        </w:rPr>
        <w:t>約</w:t>
      </w:r>
      <w:r>
        <w:rPr>
          <w:rFonts w:hint="eastAsia"/>
        </w:rPr>
        <w:t>90</w:t>
      </w:r>
      <w:r>
        <w:rPr>
          <w:rFonts w:hint="eastAsia"/>
        </w:rPr>
        <w:t>パーセントが</w:t>
      </w:r>
      <w:r w:rsidR="002807FF">
        <w:rPr>
          <w:rFonts w:hint="eastAsia"/>
        </w:rPr>
        <w:t>ケロプダス病院</w:t>
      </w:r>
      <w:r>
        <w:rPr>
          <w:rFonts w:hint="eastAsia"/>
        </w:rPr>
        <w:t>から</w:t>
      </w:r>
      <w:r>
        <w:rPr>
          <w:rFonts w:hint="eastAsia"/>
        </w:rPr>
        <w:t>60</w:t>
      </w:r>
      <w:r>
        <w:rPr>
          <w:rFonts w:hint="eastAsia"/>
        </w:rPr>
        <w:t>キロメートル以内に住んでいる。</w:t>
      </w:r>
    </w:p>
    <w:p w:rsidR="00AF7E54" w:rsidRPr="007C0784" w:rsidRDefault="00AF7E54" w:rsidP="00AF7E54">
      <w:pPr>
        <w:pStyle w:val="a3"/>
        <w:numPr>
          <w:ilvl w:val="0"/>
          <w:numId w:val="8"/>
        </w:numPr>
        <w:ind w:leftChars="0"/>
      </w:pPr>
      <w:r>
        <w:rPr>
          <w:rFonts w:hint="eastAsia"/>
        </w:rPr>
        <w:t>統合失調症の発生率は極端に高か</w:t>
      </w:r>
      <w:r w:rsidR="00D416CC">
        <w:rPr>
          <w:rFonts w:hint="eastAsia"/>
        </w:rPr>
        <w:t>った。</w:t>
      </w:r>
      <w:r>
        <w:rPr>
          <w:rFonts w:hint="eastAsia"/>
        </w:rPr>
        <w:t>1980</w:t>
      </w:r>
      <w:r>
        <w:rPr>
          <w:rFonts w:hint="eastAsia"/>
        </w:rPr>
        <w:t>年代の中頃において、人口</w:t>
      </w:r>
      <w:r>
        <w:rPr>
          <w:rFonts w:hint="eastAsia"/>
        </w:rPr>
        <w:t>100,000</w:t>
      </w:r>
      <w:r>
        <w:rPr>
          <w:rFonts w:hint="eastAsia"/>
        </w:rPr>
        <w:t>人に対して、</w:t>
      </w:r>
      <w:r>
        <w:rPr>
          <w:rFonts w:hint="eastAsia"/>
        </w:rPr>
        <w:t>1</w:t>
      </w:r>
      <w:r>
        <w:rPr>
          <w:rFonts w:hint="eastAsia"/>
        </w:rPr>
        <w:t>年間に平均で</w:t>
      </w:r>
      <w:r>
        <w:rPr>
          <w:rFonts w:hint="eastAsia"/>
        </w:rPr>
        <w:t>35</w:t>
      </w:r>
      <w:r>
        <w:rPr>
          <w:rFonts w:hint="eastAsia"/>
        </w:rPr>
        <w:t>人の統合失調症の新しい患者がいた</w:t>
      </w:r>
      <w:r w:rsidR="00D416CC">
        <w:rPr>
          <w:rFonts w:hint="eastAsia"/>
        </w:rPr>
        <w:t>（</w:t>
      </w:r>
      <w:r w:rsidR="0029274C">
        <w:rPr>
          <w:rFonts w:hint="eastAsia"/>
        </w:rPr>
        <w:t>同時期、</w:t>
      </w:r>
      <w:r w:rsidR="0029274C">
        <w:rPr>
          <w:rFonts w:ascii="Times New Roman" w:hAnsi="Times New Roman" w:cs="Times New Roman" w:hint="eastAsia"/>
          <w:kern w:val="0"/>
          <w:szCs w:val="21"/>
        </w:rPr>
        <w:t>フィンランドの他の地域の平均は</w:t>
      </w:r>
      <w:r w:rsidR="0029274C">
        <w:rPr>
          <w:rFonts w:ascii="Times New Roman" w:hAnsi="Times New Roman" w:cs="Times New Roman" w:hint="eastAsia"/>
          <w:kern w:val="0"/>
          <w:szCs w:val="21"/>
        </w:rPr>
        <w:t>13</w:t>
      </w:r>
      <w:r w:rsidR="0029274C">
        <w:rPr>
          <w:rFonts w:ascii="Times New Roman" w:hAnsi="Times New Roman" w:cs="Times New Roman" w:hint="eastAsia"/>
          <w:kern w:val="0"/>
          <w:szCs w:val="21"/>
        </w:rPr>
        <w:t>人であった</w:t>
      </w:r>
      <w:r w:rsidR="00D416CC">
        <w:rPr>
          <w:rFonts w:ascii="Times New Roman" w:hAnsi="Times New Roman" w:cs="Times New Roman" w:hint="eastAsia"/>
          <w:kern w:val="0"/>
          <w:szCs w:val="21"/>
        </w:rPr>
        <w:t>）。しかし、</w:t>
      </w:r>
      <w:r w:rsidR="007A4477">
        <w:rPr>
          <w:rFonts w:ascii="Times New Roman" w:hAnsi="Times New Roman" w:cs="Times New Roman" w:hint="eastAsia"/>
          <w:kern w:val="0"/>
          <w:szCs w:val="21"/>
        </w:rPr>
        <w:t>1990</w:t>
      </w:r>
      <w:r w:rsidR="007A4477">
        <w:rPr>
          <w:rFonts w:ascii="Times New Roman" w:hAnsi="Times New Roman" w:cs="Times New Roman" w:hint="eastAsia"/>
          <w:kern w:val="0"/>
          <w:szCs w:val="21"/>
        </w:rPr>
        <w:t>年の中頃には</w:t>
      </w:r>
      <w:r w:rsidR="007A4477">
        <w:rPr>
          <w:rFonts w:ascii="Times New Roman" w:hAnsi="Times New Roman" w:cs="Times New Roman" w:hint="eastAsia"/>
          <w:kern w:val="0"/>
          <w:szCs w:val="21"/>
        </w:rPr>
        <w:t>7</w:t>
      </w:r>
      <w:r w:rsidR="007A4477">
        <w:rPr>
          <w:rFonts w:ascii="Times New Roman" w:hAnsi="Times New Roman" w:cs="Times New Roman" w:hint="eastAsia"/>
          <w:kern w:val="0"/>
          <w:szCs w:val="21"/>
        </w:rPr>
        <w:t>人、</w:t>
      </w:r>
      <w:r w:rsidR="00D416CC">
        <w:rPr>
          <w:rFonts w:ascii="Times New Roman" w:hAnsi="Times New Roman" w:cs="Times New Roman" w:hint="eastAsia"/>
          <w:kern w:val="0"/>
          <w:szCs w:val="21"/>
        </w:rPr>
        <w:t>2000</w:t>
      </w:r>
      <w:r w:rsidR="00D416CC">
        <w:rPr>
          <w:rFonts w:ascii="Times New Roman" w:hAnsi="Times New Roman" w:cs="Times New Roman" w:hint="eastAsia"/>
          <w:kern w:val="0"/>
          <w:szCs w:val="21"/>
        </w:rPr>
        <w:t>年代の初めには</w:t>
      </w:r>
      <w:r w:rsidR="00D416CC">
        <w:rPr>
          <w:rFonts w:ascii="Times New Roman" w:hAnsi="Times New Roman" w:cs="Times New Roman" w:hint="eastAsia"/>
          <w:kern w:val="0"/>
          <w:szCs w:val="21"/>
        </w:rPr>
        <w:t>2</w:t>
      </w:r>
      <w:r w:rsidR="00D416CC">
        <w:rPr>
          <w:rFonts w:ascii="Times New Roman" w:hAnsi="Times New Roman" w:cs="Times New Roman" w:hint="eastAsia"/>
          <w:kern w:val="0"/>
          <w:szCs w:val="21"/>
        </w:rPr>
        <w:t>人となった。</w:t>
      </w:r>
    </w:p>
    <w:p w:rsidR="006F054C" w:rsidRDefault="00AF7E54" w:rsidP="00E01855">
      <w:pPr>
        <w:pStyle w:val="a3"/>
        <w:numPr>
          <w:ilvl w:val="0"/>
          <w:numId w:val="8"/>
        </w:numPr>
        <w:ind w:leftChars="0"/>
      </w:pPr>
      <w:r>
        <w:rPr>
          <w:rFonts w:hint="eastAsia"/>
        </w:rPr>
        <w:t>5</w:t>
      </w:r>
      <w:r>
        <w:rPr>
          <w:rFonts w:hint="eastAsia"/>
        </w:rPr>
        <w:t>つの精神保健外来クリニックと、急性期ケアのための</w:t>
      </w:r>
      <w:r>
        <w:rPr>
          <w:rFonts w:hint="eastAsia"/>
        </w:rPr>
        <w:t>30</w:t>
      </w:r>
      <w:r>
        <w:rPr>
          <w:rFonts w:hint="eastAsia"/>
        </w:rPr>
        <w:t>床をもつ</w:t>
      </w:r>
      <w:r w:rsidR="002807FF">
        <w:rPr>
          <w:rFonts w:hint="eastAsia"/>
        </w:rPr>
        <w:t>ケロプダス病院</w:t>
      </w:r>
      <w:r w:rsidR="00F0671C">
        <w:rPr>
          <w:rFonts w:hint="eastAsia"/>
        </w:rPr>
        <w:t>（精神科病院）</w:t>
      </w:r>
      <w:r w:rsidR="00405657">
        <w:rPr>
          <w:rFonts w:hint="eastAsia"/>
        </w:rPr>
        <w:t>があるが、他に主だった精神科治療施設はない。</w:t>
      </w:r>
    </w:p>
    <w:p w:rsidR="006F054C" w:rsidRDefault="006F054C" w:rsidP="00BD2D65"/>
    <w:p w:rsidR="00D710B1" w:rsidRDefault="00D710B1" w:rsidP="00BD2D65"/>
    <w:p w:rsidR="00D710B1" w:rsidRPr="00F0671C" w:rsidRDefault="00D710B1" w:rsidP="00BD2D65"/>
    <w:p w:rsidR="00AF7E54" w:rsidRPr="00D416CC" w:rsidRDefault="002E0006" w:rsidP="00BD2D65">
      <w:r>
        <w:rPr>
          <w:rFonts w:hint="eastAsia"/>
        </w:rPr>
        <w:lastRenderedPageBreak/>
        <w:t>5</w:t>
      </w:r>
      <w:r w:rsidR="00FC67C0">
        <w:rPr>
          <w:rFonts w:hint="eastAsia"/>
        </w:rPr>
        <w:t>.</w:t>
      </w:r>
      <w:r w:rsidR="00FC67C0">
        <w:rPr>
          <w:rFonts w:hint="eastAsia"/>
        </w:rPr>
        <w:t xml:space="preserve">　オープン・ダイアログについて</w:t>
      </w:r>
    </w:p>
    <w:p w:rsidR="00277599" w:rsidRPr="002E0006" w:rsidRDefault="00277599" w:rsidP="00BD2D65"/>
    <w:p w:rsidR="007034C3" w:rsidRDefault="007034C3" w:rsidP="00BD2D65">
      <w:r>
        <w:rPr>
          <w:rFonts w:hint="eastAsia"/>
        </w:rPr>
        <w:t>＜</w:t>
      </w:r>
      <w:r w:rsidR="00F31DBC">
        <w:rPr>
          <w:rFonts w:hint="eastAsia"/>
        </w:rPr>
        <w:t>医療機関における体制</w:t>
      </w:r>
      <w:r>
        <w:rPr>
          <w:rFonts w:hint="eastAsia"/>
        </w:rPr>
        <w:t>＞</w:t>
      </w:r>
    </w:p>
    <w:p w:rsidR="00017B75" w:rsidRDefault="00017B75" w:rsidP="002C5239">
      <w:pPr>
        <w:pStyle w:val="a3"/>
        <w:numPr>
          <w:ilvl w:val="0"/>
          <w:numId w:val="21"/>
        </w:numPr>
        <w:ind w:leftChars="0"/>
      </w:pPr>
      <w:r>
        <w:rPr>
          <w:rFonts w:hint="eastAsia"/>
        </w:rPr>
        <w:t>1981</w:t>
      </w:r>
      <w:r>
        <w:rPr>
          <w:rFonts w:hint="eastAsia"/>
        </w:rPr>
        <w:t>年、ヤッコ・セイックラ（</w:t>
      </w:r>
      <w:proofErr w:type="spellStart"/>
      <w:r>
        <w:rPr>
          <w:rFonts w:hint="eastAsia"/>
        </w:rPr>
        <w:t>Jaakko</w:t>
      </w:r>
      <w:proofErr w:type="spellEnd"/>
      <w:r>
        <w:rPr>
          <w:rFonts w:hint="eastAsia"/>
        </w:rPr>
        <w:t xml:space="preserve"> </w:t>
      </w:r>
      <w:proofErr w:type="spellStart"/>
      <w:r>
        <w:rPr>
          <w:rFonts w:hint="eastAsia"/>
        </w:rPr>
        <w:t>Seikkula</w:t>
      </w:r>
      <w:proofErr w:type="spellEnd"/>
      <w:r w:rsidR="002C5239">
        <w:rPr>
          <w:rFonts w:hint="eastAsia"/>
        </w:rPr>
        <w:t>）が</w:t>
      </w:r>
      <w:r w:rsidR="002807FF">
        <w:rPr>
          <w:rFonts w:hint="eastAsia"/>
        </w:rPr>
        <w:t>ケロプダス病院</w:t>
      </w:r>
      <w:r w:rsidR="002C5239">
        <w:rPr>
          <w:rFonts w:hint="eastAsia"/>
        </w:rPr>
        <w:t>に心理療法士として着任し、</w:t>
      </w:r>
      <w:r>
        <w:rPr>
          <w:rFonts w:hint="eastAsia"/>
        </w:rPr>
        <w:t>1982</w:t>
      </w:r>
      <w:r>
        <w:rPr>
          <w:rFonts w:hint="eastAsia"/>
        </w:rPr>
        <w:t>年にビルギッタ・アラカレ（</w:t>
      </w:r>
      <w:proofErr w:type="spellStart"/>
      <w:r>
        <w:rPr>
          <w:rFonts w:hint="eastAsia"/>
        </w:rPr>
        <w:t>Birgitta</w:t>
      </w:r>
      <w:proofErr w:type="spellEnd"/>
      <w:r>
        <w:rPr>
          <w:rFonts w:hint="eastAsia"/>
        </w:rPr>
        <w:t xml:space="preserve"> </w:t>
      </w:r>
      <w:proofErr w:type="spellStart"/>
      <w:r>
        <w:rPr>
          <w:rFonts w:hint="eastAsia"/>
        </w:rPr>
        <w:t>Alakare</w:t>
      </w:r>
      <w:proofErr w:type="spellEnd"/>
      <w:r w:rsidR="002C5239">
        <w:rPr>
          <w:rFonts w:hint="eastAsia"/>
        </w:rPr>
        <w:t>）が医師として着任した</w:t>
      </w:r>
      <w:r>
        <w:rPr>
          <w:rFonts w:hint="eastAsia"/>
        </w:rPr>
        <w:t>（のちに精神医学を専門とする）。</w:t>
      </w:r>
    </w:p>
    <w:p w:rsidR="00E906EC" w:rsidRDefault="00F1127C" w:rsidP="00F1127C">
      <w:pPr>
        <w:pStyle w:val="a3"/>
        <w:numPr>
          <w:ilvl w:val="0"/>
          <w:numId w:val="21"/>
        </w:numPr>
        <w:ind w:leftChars="0"/>
      </w:pPr>
      <w:r w:rsidRPr="00F1127C">
        <w:rPr>
          <w:rFonts w:hint="eastAsia"/>
        </w:rPr>
        <w:t>1984</w:t>
      </w:r>
      <w:r w:rsidRPr="00F1127C">
        <w:rPr>
          <w:rFonts w:hint="eastAsia"/>
        </w:rPr>
        <w:t>年、</w:t>
      </w:r>
      <w:r w:rsidR="002807FF">
        <w:rPr>
          <w:rFonts w:hint="eastAsia"/>
        </w:rPr>
        <w:t>ケロプダス病院</w:t>
      </w:r>
      <w:r w:rsidRPr="00F1127C">
        <w:rPr>
          <w:rFonts w:hint="eastAsia"/>
        </w:rPr>
        <w:t>に入院する患者については、</w:t>
      </w:r>
      <w:r>
        <w:rPr>
          <w:rFonts w:hint="eastAsia"/>
        </w:rPr>
        <w:t>問題について話し合い、</w:t>
      </w:r>
      <w:r w:rsidRPr="00F1127C">
        <w:rPr>
          <w:rFonts w:hint="eastAsia"/>
        </w:rPr>
        <w:t>治療計画を立てるミーティングに参加してもらうようになった。そして、入院後できる限りすぐに家族に来てもらい、家族にもミーティングに参加してもらうようになった。</w:t>
      </w:r>
    </w:p>
    <w:p w:rsidR="00F65E63" w:rsidRDefault="00AD213D" w:rsidP="00130877">
      <w:pPr>
        <w:pStyle w:val="a3"/>
        <w:numPr>
          <w:ilvl w:val="0"/>
          <w:numId w:val="21"/>
        </w:numPr>
        <w:ind w:leftChars="0"/>
      </w:pPr>
      <w:r>
        <w:rPr>
          <w:rFonts w:hint="eastAsia"/>
        </w:rPr>
        <w:t>1987</w:t>
      </w:r>
      <w:r>
        <w:rPr>
          <w:rFonts w:hint="eastAsia"/>
        </w:rPr>
        <w:t>年の終わりごろ、病院内に</w:t>
      </w:r>
      <w:r w:rsidR="00683811">
        <w:rPr>
          <w:rFonts w:hint="eastAsia"/>
        </w:rPr>
        <w:t>多専門職</w:t>
      </w:r>
      <w:r w:rsidR="000B5278">
        <w:rPr>
          <w:rFonts w:hint="eastAsia"/>
        </w:rPr>
        <w:t>からなる</w:t>
      </w:r>
      <w:r>
        <w:rPr>
          <w:rFonts w:hint="eastAsia"/>
        </w:rPr>
        <w:t>外来ユニットが設けられ、精神科医、心理療法士</w:t>
      </w:r>
      <w:r w:rsidR="00B16155">
        <w:rPr>
          <w:rFonts w:hint="eastAsia"/>
        </w:rPr>
        <w:t>、看護師</w:t>
      </w:r>
      <w:r>
        <w:rPr>
          <w:rFonts w:hint="eastAsia"/>
        </w:rPr>
        <w:t>からなるチームが作られた。病院にリファーされてきたすべての</w:t>
      </w:r>
      <w:r w:rsidR="00F65E63">
        <w:rPr>
          <w:rFonts w:hint="eastAsia"/>
        </w:rPr>
        <w:t>患者に</w:t>
      </w:r>
      <w:r w:rsidR="00B16155">
        <w:rPr>
          <w:rFonts w:hint="eastAsia"/>
        </w:rPr>
        <w:t>ついて、</w:t>
      </w:r>
      <w:r w:rsidR="00F65E63">
        <w:rPr>
          <w:rFonts w:hint="eastAsia"/>
        </w:rPr>
        <w:t>入院の</w:t>
      </w:r>
      <w:r w:rsidR="00B16155">
        <w:rPr>
          <w:rFonts w:hint="eastAsia"/>
        </w:rPr>
        <w:t>決定がおこなわれる前に、家族を交え、</w:t>
      </w:r>
      <w:r w:rsidR="005B22F0">
        <w:rPr>
          <w:rFonts w:hint="eastAsia"/>
        </w:rPr>
        <w:t>治療ミーティングを開くこと</w:t>
      </w:r>
      <w:r w:rsidR="000846C2" w:rsidRPr="000846C2">
        <w:rPr>
          <w:rFonts w:hint="eastAsia"/>
        </w:rPr>
        <w:t>が任務であった。</w:t>
      </w:r>
      <w:r w:rsidR="005B22F0">
        <w:rPr>
          <w:rFonts w:hint="eastAsia"/>
        </w:rPr>
        <w:t>入院が適切な選択肢なのかどうかはミーティングで決められた。入院に代わるもの、たとえば家庭訪問ケアについて</w:t>
      </w:r>
      <w:r w:rsidR="00130877">
        <w:rPr>
          <w:rFonts w:hint="eastAsia"/>
        </w:rPr>
        <w:t>、</w:t>
      </w:r>
      <w:r w:rsidR="005B22F0">
        <w:rPr>
          <w:rFonts w:hint="eastAsia"/>
        </w:rPr>
        <w:t>ていねいに検討された。</w:t>
      </w:r>
      <w:r w:rsidR="00B16155">
        <w:rPr>
          <w:rFonts w:hint="eastAsia"/>
        </w:rPr>
        <w:t>治療に関するすべての決定は家族と患者のいるところで</w:t>
      </w:r>
      <w:r w:rsidR="00F65E63">
        <w:rPr>
          <w:rFonts w:hint="eastAsia"/>
        </w:rPr>
        <w:t>おこなわれた。最初のコンタクトから</w:t>
      </w:r>
      <w:r w:rsidR="00F65E63">
        <w:rPr>
          <w:rFonts w:hint="eastAsia"/>
        </w:rPr>
        <w:t>24</w:t>
      </w:r>
      <w:r w:rsidR="00F65E63">
        <w:rPr>
          <w:rFonts w:hint="eastAsia"/>
        </w:rPr>
        <w:t>時間以内に第</w:t>
      </w:r>
      <w:r w:rsidR="00F65E63">
        <w:rPr>
          <w:rFonts w:hint="eastAsia"/>
        </w:rPr>
        <w:t>1</w:t>
      </w:r>
      <w:r w:rsidR="00F65E63">
        <w:rPr>
          <w:rFonts w:hint="eastAsia"/>
        </w:rPr>
        <w:t>回目のミーティングが開かれた。</w:t>
      </w:r>
    </w:p>
    <w:p w:rsidR="00683811" w:rsidRDefault="003D66ED" w:rsidP="00683811">
      <w:pPr>
        <w:pStyle w:val="a3"/>
        <w:numPr>
          <w:ilvl w:val="0"/>
          <w:numId w:val="21"/>
        </w:numPr>
        <w:ind w:leftChars="0"/>
      </w:pPr>
      <w:r>
        <w:rPr>
          <w:rFonts w:hint="eastAsia"/>
        </w:rPr>
        <w:t>1989</w:t>
      </w:r>
      <w:r>
        <w:rPr>
          <w:rFonts w:hint="eastAsia"/>
        </w:rPr>
        <w:t>（</w:t>
      </w:r>
      <w:r>
        <w:rPr>
          <w:rFonts w:hint="eastAsia"/>
        </w:rPr>
        <w:t>1990?</w:t>
      </w:r>
      <w:r>
        <w:rPr>
          <w:rFonts w:hint="eastAsia"/>
        </w:rPr>
        <w:t>）年、すべての</w:t>
      </w:r>
      <w:r w:rsidR="00B706CF">
        <w:rPr>
          <w:rFonts w:hint="eastAsia"/>
        </w:rPr>
        <w:t>外来クリニック</w:t>
      </w:r>
      <w:r w:rsidR="00F0671C">
        <w:rPr>
          <w:rFonts w:hint="eastAsia"/>
        </w:rPr>
        <w:t>において、</w:t>
      </w:r>
      <w:r>
        <w:rPr>
          <w:rFonts w:hint="eastAsia"/>
        </w:rPr>
        <w:t>多職種</w:t>
      </w:r>
      <w:r w:rsidR="00F0671C">
        <w:rPr>
          <w:rFonts w:hint="eastAsia"/>
        </w:rPr>
        <w:t>から</w:t>
      </w:r>
      <w:r w:rsidR="000B5278">
        <w:rPr>
          <w:rFonts w:hint="eastAsia"/>
        </w:rPr>
        <w:t>な</w:t>
      </w:r>
      <w:r w:rsidR="00F0671C">
        <w:rPr>
          <w:rFonts w:hint="eastAsia"/>
        </w:rPr>
        <w:t>る</w:t>
      </w:r>
      <w:r>
        <w:rPr>
          <w:rFonts w:hint="eastAsia"/>
        </w:rPr>
        <w:t>精神病</w:t>
      </w:r>
      <w:r w:rsidR="00F0671C">
        <w:rPr>
          <w:rFonts w:hint="eastAsia"/>
        </w:rPr>
        <w:t>モバイル・</w:t>
      </w:r>
      <w:r>
        <w:rPr>
          <w:rFonts w:hint="eastAsia"/>
        </w:rPr>
        <w:t>チームが</w:t>
      </w:r>
      <w:r w:rsidR="00B706CF">
        <w:rPr>
          <w:rFonts w:hint="eastAsia"/>
        </w:rPr>
        <w:t>組織</w:t>
      </w:r>
      <w:r>
        <w:rPr>
          <w:rFonts w:hint="eastAsia"/>
        </w:rPr>
        <w:t>された。</w:t>
      </w:r>
      <w:r w:rsidR="00F0671C">
        <w:rPr>
          <w:rFonts w:hint="eastAsia"/>
        </w:rPr>
        <w:t>［訳注：モバイル・チームは、地域に出向いていくチーム。］</w:t>
      </w:r>
    </w:p>
    <w:p w:rsidR="00017B75" w:rsidRDefault="00002B9B" w:rsidP="00017B75">
      <w:pPr>
        <w:pStyle w:val="a3"/>
        <w:numPr>
          <w:ilvl w:val="0"/>
          <w:numId w:val="8"/>
        </w:numPr>
        <w:ind w:leftChars="0"/>
      </w:pPr>
      <w:r>
        <w:rPr>
          <w:rFonts w:hint="eastAsia"/>
        </w:rPr>
        <w:t>5</w:t>
      </w:r>
      <w:r>
        <w:rPr>
          <w:rFonts w:hint="eastAsia"/>
        </w:rPr>
        <w:t>つの精神保健外来クリニックと</w:t>
      </w:r>
      <w:r w:rsidR="002807FF">
        <w:rPr>
          <w:rFonts w:hint="eastAsia"/>
        </w:rPr>
        <w:t>ケロプダス病院</w:t>
      </w:r>
      <w:r>
        <w:rPr>
          <w:rFonts w:hint="eastAsia"/>
        </w:rPr>
        <w:t>の</w:t>
      </w:r>
      <w:r w:rsidR="00017B75">
        <w:rPr>
          <w:rFonts w:hint="eastAsia"/>
        </w:rPr>
        <w:t>入院および外来スタッフ、全部で約</w:t>
      </w:r>
      <w:r w:rsidR="00017B75">
        <w:rPr>
          <w:rFonts w:hint="eastAsia"/>
        </w:rPr>
        <w:t>100</w:t>
      </w:r>
      <w:r w:rsidR="00017B75">
        <w:rPr>
          <w:rFonts w:hint="eastAsia"/>
        </w:rPr>
        <w:t>人の専門職者のほとんどが、家族療法あるいは精神力動的個別心理療法の</w:t>
      </w:r>
      <w:r w:rsidR="00017B75">
        <w:rPr>
          <w:rFonts w:hint="eastAsia"/>
        </w:rPr>
        <w:t>3</w:t>
      </w:r>
      <w:r w:rsidR="00017B75">
        <w:rPr>
          <w:rFonts w:hint="eastAsia"/>
        </w:rPr>
        <w:t>年間のトレーニングを</w:t>
      </w:r>
      <w:r w:rsidR="00017B75">
        <w:rPr>
          <w:rFonts w:hint="eastAsia"/>
        </w:rPr>
        <w:t>1989</w:t>
      </w:r>
      <w:r w:rsidR="00017B75">
        <w:rPr>
          <w:rFonts w:hint="eastAsia"/>
        </w:rPr>
        <w:t>年から</w:t>
      </w:r>
      <w:r w:rsidR="00017B75">
        <w:rPr>
          <w:rFonts w:hint="eastAsia"/>
        </w:rPr>
        <w:t>1998</w:t>
      </w:r>
      <w:r w:rsidR="00017B75">
        <w:rPr>
          <w:rFonts w:hint="eastAsia"/>
        </w:rPr>
        <w:t>年の間に受けた。</w:t>
      </w:r>
    </w:p>
    <w:p w:rsidR="00683811" w:rsidRDefault="00683811" w:rsidP="00017B75">
      <w:pPr>
        <w:pStyle w:val="a3"/>
        <w:numPr>
          <w:ilvl w:val="0"/>
          <w:numId w:val="8"/>
        </w:numPr>
        <w:ind w:leftChars="0"/>
      </w:pPr>
      <w:r>
        <w:rPr>
          <w:rFonts w:hint="eastAsia"/>
        </w:rPr>
        <w:t>家族療法のトレーニングが広がり、（病院における外来ユニットは除いて）固定されたチームは中止され、</w:t>
      </w:r>
      <w:r w:rsidR="00296F51">
        <w:rPr>
          <w:rFonts w:hint="eastAsia"/>
        </w:rPr>
        <w:t>1990</w:t>
      </w:r>
      <w:r w:rsidR="00296F51">
        <w:rPr>
          <w:rFonts w:hint="eastAsia"/>
        </w:rPr>
        <w:t>年には、</w:t>
      </w:r>
      <w:r>
        <w:rPr>
          <w:rFonts w:hint="eastAsia"/>
        </w:rPr>
        <w:t>ケース</w:t>
      </w:r>
      <w:r w:rsidR="00296F51">
        <w:rPr>
          <w:rFonts w:hint="eastAsia"/>
        </w:rPr>
        <w:t>ごとに</w:t>
      </w:r>
      <w:r>
        <w:rPr>
          <w:rFonts w:hint="eastAsia"/>
        </w:rPr>
        <w:t>多専門職</w:t>
      </w:r>
      <w:r w:rsidR="00296F51">
        <w:rPr>
          <w:rFonts w:hint="eastAsia"/>
        </w:rPr>
        <w:t>精神病</w:t>
      </w:r>
      <w:r>
        <w:rPr>
          <w:rFonts w:hint="eastAsia"/>
        </w:rPr>
        <w:t>チーム</w:t>
      </w:r>
      <w:r w:rsidR="00296F51">
        <w:rPr>
          <w:rFonts w:hint="eastAsia"/>
        </w:rPr>
        <w:t>をアレンジする責任が、</w:t>
      </w:r>
      <w:r>
        <w:rPr>
          <w:rFonts w:hint="eastAsia"/>
        </w:rPr>
        <w:t>すべての精神科</w:t>
      </w:r>
      <w:r w:rsidR="00296F51">
        <w:rPr>
          <w:rFonts w:hint="eastAsia"/>
        </w:rPr>
        <w:t>スタッフに広げられた。</w:t>
      </w:r>
    </w:p>
    <w:p w:rsidR="00735A34" w:rsidRPr="00AF7E54" w:rsidRDefault="00735A34" w:rsidP="00017B75">
      <w:pPr>
        <w:pStyle w:val="a3"/>
        <w:numPr>
          <w:ilvl w:val="0"/>
          <w:numId w:val="8"/>
        </w:numPr>
        <w:ind w:leftChars="0"/>
      </w:pPr>
      <w:r>
        <w:rPr>
          <w:rFonts w:hint="eastAsia"/>
        </w:rPr>
        <w:t>1990</w:t>
      </w:r>
      <w:r>
        <w:rPr>
          <w:rFonts w:hint="eastAsia"/>
        </w:rPr>
        <w:t>年代の最初に、新しいシステムが、問題や診断名に関わらず、</w:t>
      </w:r>
      <w:r w:rsidR="00D815DD">
        <w:rPr>
          <w:rFonts w:hint="eastAsia"/>
        </w:rPr>
        <w:t>精神医学的</w:t>
      </w:r>
      <w:r>
        <w:rPr>
          <w:rFonts w:hint="eastAsia"/>
        </w:rPr>
        <w:t>クライシスのすべてのケースにおいて用いられるようになり、精神科外来クリニックと病院の病棟とが共同でケースごとのチームを組織するようになった。</w:t>
      </w:r>
    </w:p>
    <w:p w:rsidR="00002B9B" w:rsidRDefault="00002B9B" w:rsidP="00002B9B">
      <w:pPr>
        <w:pStyle w:val="a3"/>
        <w:numPr>
          <w:ilvl w:val="0"/>
          <w:numId w:val="8"/>
        </w:numPr>
        <w:ind w:leftChars="0"/>
      </w:pPr>
      <w:r>
        <w:rPr>
          <w:rFonts w:hint="eastAsia"/>
        </w:rPr>
        <w:t>「オープン・ダイアログ」という名前は</w:t>
      </w:r>
      <w:r>
        <w:rPr>
          <w:rFonts w:hint="eastAsia"/>
        </w:rPr>
        <w:t>1996</w:t>
      </w:r>
      <w:r>
        <w:rPr>
          <w:rFonts w:hint="eastAsia"/>
        </w:rPr>
        <w:t>年に最初に使われるようになった。</w:t>
      </w:r>
    </w:p>
    <w:p w:rsidR="00FC67C0" w:rsidRDefault="00FC67C0" w:rsidP="00BD2D65"/>
    <w:p w:rsidR="007034C3" w:rsidRPr="00002B9B" w:rsidRDefault="007034C3" w:rsidP="00BD2D65">
      <w:r>
        <w:rPr>
          <w:rFonts w:hint="eastAsia"/>
        </w:rPr>
        <w:t>＜ミーティングの進め方＞</w:t>
      </w:r>
    </w:p>
    <w:p w:rsidR="00C31ED0" w:rsidRPr="00C31ED0" w:rsidRDefault="0045366A" w:rsidP="00C31ED0">
      <w:pPr>
        <w:pStyle w:val="a3"/>
        <w:numPr>
          <w:ilvl w:val="0"/>
          <w:numId w:val="3"/>
        </w:numPr>
        <w:ind w:leftChars="0"/>
      </w:pPr>
      <w:r>
        <w:rPr>
          <w:rFonts w:hint="eastAsia"/>
        </w:rPr>
        <w:t>ミーティングは</w:t>
      </w:r>
      <w:r w:rsidR="00277599">
        <w:rPr>
          <w:rFonts w:hint="eastAsia"/>
        </w:rPr>
        <w:t>、</w:t>
      </w:r>
      <w:r>
        <w:rPr>
          <w:rFonts w:hint="eastAsia"/>
        </w:rPr>
        <w:t>開かれた</w:t>
      </w:r>
      <w:r w:rsidR="00277599">
        <w:rPr>
          <w:rFonts w:hint="eastAsia"/>
        </w:rPr>
        <w:t>、対話の場（</w:t>
      </w:r>
      <w:r>
        <w:rPr>
          <w:rFonts w:hint="eastAsia"/>
        </w:rPr>
        <w:t>フォーラム</w:t>
      </w:r>
      <w:r w:rsidR="00277599">
        <w:rPr>
          <w:rFonts w:hint="eastAsia"/>
        </w:rPr>
        <w:t>）</w:t>
      </w:r>
      <w:r>
        <w:rPr>
          <w:rFonts w:hint="eastAsia"/>
        </w:rPr>
        <w:t>においておこなわれる。すべての参加者は同じ部屋のなかで輪になって座る。</w:t>
      </w:r>
      <w:r w:rsidR="00C31ED0">
        <w:rPr>
          <w:rFonts w:hint="eastAsia"/>
        </w:rPr>
        <w:t>ミーティングの招集を主導した人が対話を導く。</w:t>
      </w:r>
      <w:r w:rsidR="00443C74">
        <w:rPr>
          <w:rFonts w:hint="eastAsia"/>
        </w:rPr>
        <w:t>最初の質問はできるかぎり開かれたものにして、そのときに最も関連があることがらについて</w:t>
      </w:r>
      <w:r w:rsidR="00C31ED0">
        <w:rPr>
          <w:rFonts w:hint="eastAsia"/>
        </w:rPr>
        <w:t>、</w:t>
      </w:r>
      <w:r w:rsidR="00443C74">
        <w:rPr>
          <w:rFonts w:hint="eastAsia"/>
        </w:rPr>
        <w:t>家族やそれ以外のソーシャル・ネットワークの人びとが</w:t>
      </w:r>
      <w:r w:rsidR="00C31ED0">
        <w:rPr>
          <w:rFonts w:hint="eastAsia"/>
        </w:rPr>
        <w:t>話し始めやすいように</w:t>
      </w:r>
      <w:r w:rsidR="00D24846">
        <w:rPr>
          <w:rFonts w:hint="eastAsia"/>
        </w:rPr>
        <w:t>する</w:t>
      </w:r>
      <w:r w:rsidR="00443C74">
        <w:rPr>
          <w:rFonts w:hint="eastAsia"/>
        </w:rPr>
        <w:t>。チーム</w:t>
      </w:r>
      <w:r w:rsidR="00C31ED0">
        <w:rPr>
          <w:rFonts w:hint="eastAsia"/>
        </w:rPr>
        <w:t>が</w:t>
      </w:r>
      <w:r w:rsidR="00443C74">
        <w:rPr>
          <w:rFonts w:hint="eastAsia"/>
        </w:rPr>
        <w:t>ミーティングのテーマをあらかじめ計画することはない。</w:t>
      </w:r>
      <w:r w:rsidR="00D24846">
        <w:rPr>
          <w:rFonts w:hint="eastAsia"/>
        </w:rPr>
        <w:t>最初から</w:t>
      </w:r>
      <w:r w:rsidR="00C31ED0">
        <w:rPr>
          <w:rFonts w:hint="eastAsia"/>
        </w:rPr>
        <w:t>、インタビューする人たちの</w:t>
      </w:r>
      <w:r w:rsidR="00D24846">
        <w:rPr>
          <w:rFonts w:hint="eastAsia"/>
        </w:rPr>
        <w:t>仕事は、自分の</w:t>
      </w:r>
      <w:r w:rsidR="00C31ED0">
        <w:rPr>
          <w:rFonts w:hint="eastAsia"/>
        </w:rPr>
        <w:t>回答を、どんなことであれ</w:t>
      </w:r>
      <w:r w:rsidR="00C31ED0">
        <w:rPr>
          <w:rFonts w:hint="eastAsia"/>
        </w:rPr>
        <w:lastRenderedPageBreak/>
        <w:t>クライエントがいったことに適合させるということである。</w:t>
      </w:r>
    </w:p>
    <w:p w:rsidR="00067680" w:rsidRDefault="00067680" w:rsidP="00621377">
      <w:pPr>
        <w:pStyle w:val="a3"/>
        <w:numPr>
          <w:ilvl w:val="0"/>
          <w:numId w:val="3"/>
        </w:numPr>
        <w:ind w:leftChars="0"/>
      </w:pPr>
      <w:r>
        <w:rPr>
          <w:rFonts w:hint="eastAsia"/>
        </w:rPr>
        <w:t>すべての参加者はコメントをしたいときにはいつでもできる権利をもっている。コメントは進行している</w:t>
      </w:r>
      <w:r w:rsidR="00B7028C">
        <w:rPr>
          <w:rFonts w:hint="eastAsia"/>
        </w:rPr>
        <w:t>対話に割り込んではならない。すべての新しい話者は自分の発言を、</w:t>
      </w:r>
      <w:r>
        <w:rPr>
          <w:rFonts w:hint="eastAsia"/>
        </w:rPr>
        <w:t>前に話されたことに適合させなければならない。</w:t>
      </w:r>
    </w:p>
    <w:p w:rsidR="004A7EDD" w:rsidRDefault="004A7EDD" w:rsidP="00067680"/>
    <w:p w:rsidR="00656CC2" w:rsidRDefault="00F31DBC" w:rsidP="00656CC2">
      <w:r>
        <w:rPr>
          <w:rFonts w:hint="eastAsia"/>
        </w:rPr>
        <w:t>＜</w:t>
      </w:r>
      <w:r w:rsidR="00D815DD">
        <w:rPr>
          <w:rFonts w:hint="eastAsia"/>
        </w:rPr>
        <w:t>実践を重ねるなかで浮かび上がってきた</w:t>
      </w:r>
      <w:r w:rsidR="00AA1034">
        <w:rPr>
          <w:rFonts w:hint="eastAsia"/>
        </w:rPr>
        <w:t>7</w:t>
      </w:r>
      <w:r w:rsidR="00AA1034">
        <w:rPr>
          <w:rFonts w:hint="eastAsia"/>
        </w:rPr>
        <w:t>つの</w:t>
      </w:r>
      <w:r w:rsidR="00AE5B76">
        <w:rPr>
          <w:rFonts w:hint="eastAsia"/>
        </w:rPr>
        <w:t>原則</w:t>
      </w:r>
      <w:r>
        <w:rPr>
          <w:rFonts w:hint="eastAsia"/>
        </w:rPr>
        <w:t>＞</w:t>
      </w:r>
    </w:p>
    <w:p w:rsidR="00DA20B9" w:rsidRPr="00AE5B76" w:rsidRDefault="00DA20B9" w:rsidP="00656CC2"/>
    <w:p w:rsidR="002D45FA" w:rsidRDefault="00AA6859" w:rsidP="002D45FA">
      <w:pPr>
        <w:pStyle w:val="a3"/>
        <w:numPr>
          <w:ilvl w:val="0"/>
          <w:numId w:val="4"/>
        </w:numPr>
        <w:ind w:leftChars="0"/>
      </w:pPr>
      <w:r>
        <w:rPr>
          <w:rFonts w:hint="eastAsia"/>
        </w:rPr>
        <w:t>直ちに</w:t>
      </w:r>
      <w:r w:rsidR="00A734A2">
        <w:rPr>
          <w:rFonts w:hint="eastAsia"/>
        </w:rPr>
        <w:t>対応する</w:t>
      </w:r>
    </w:p>
    <w:p w:rsidR="002D45FA" w:rsidRDefault="002D45FA" w:rsidP="000A13D6">
      <w:pPr>
        <w:ind w:firstLineChars="100" w:firstLine="210"/>
      </w:pPr>
      <w:r>
        <w:rPr>
          <w:rFonts w:hint="eastAsia"/>
        </w:rPr>
        <w:t>スタートの時点で大切なのは、ただちに行動することであって、たとえば、精神病をもつ患者がもっと首尾一貫した話ができるようになるまで待ってから家族ミーティングを開くというようなこと</w:t>
      </w:r>
      <w:r w:rsidR="00656CC2">
        <w:rPr>
          <w:rFonts w:hint="eastAsia"/>
        </w:rPr>
        <w:t>はよくない</w:t>
      </w:r>
      <w:r>
        <w:rPr>
          <w:rFonts w:hint="eastAsia"/>
        </w:rPr>
        <w:t>。</w:t>
      </w:r>
      <w:r w:rsidR="00656CC2">
        <w:rPr>
          <w:rFonts w:hint="eastAsia"/>
        </w:rPr>
        <w:t>最初の対応は</w:t>
      </w:r>
      <w:r w:rsidR="00656CC2">
        <w:rPr>
          <w:rFonts w:hint="eastAsia"/>
        </w:rPr>
        <w:t>24</w:t>
      </w:r>
      <w:r w:rsidR="00656CC2">
        <w:rPr>
          <w:rFonts w:hint="eastAsia"/>
        </w:rPr>
        <w:t>時間以内になされることが望ましい。</w:t>
      </w:r>
      <w:r w:rsidR="00AA6859">
        <w:rPr>
          <w:rFonts w:hint="eastAsia"/>
        </w:rPr>
        <w:t>また、</w:t>
      </w:r>
      <w:r w:rsidR="00AA6859">
        <w:rPr>
          <w:rFonts w:hint="eastAsia"/>
        </w:rPr>
        <w:t>24</w:t>
      </w:r>
      <w:r w:rsidR="00AA6859">
        <w:rPr>
          <w:rFonts w:hint="eastAsia"/>
        </w:rPr>
        <w:t>時間のクライシス・サービスが準備されるべきである。直ちに</w:t>
      </w:r>
      <w:r w:rsidR="00691DD8">
        <w:rPr>
          <w:rFonts w:hint="eastAsia"/>
        </w:rPr>
        <w:t>対応する理由の一つは、できる限り多くのケースにおいて入院を避けるためである。</w:t>
      </w:r>
      <w:r w:rsidR="009149D2">
        <w:rPr>
          <w:rFonts w:hint="eastAsia"/>
        </w:rPr>
        <w:t>患者も含め</w:t>
      </w:r>
      <w:r w:rsidR="00691DD8">
        <w:rPr>
          <w:rFonts w:hint="eastAsia"/>
        </w:rPr>
        <w:t>すべての人びとが、</w:t>
      </w:r>
      <w:r w:rsidR="001657B5">
        <w:rPr>
          <w:rFonts w:hint="eastAsia"/>
        </w:rPr>
        <w:t>精神病の</w:t>
      </w:r>
      <w:r w:rsidR="00691DD8">
        <w:rPr>
          <w:rFonts w:hint="eastAsia"/>
        </w:rPr>
        <w:t>もっとも</w:t>
      </w:r>
      <w:r w:rsidR="001657B5">
        <w:rPr>
          <w:rFonts w:hint="eastAsia"/>
        </w:rPr>
        <w:t>激しい時期</w:t>
      </w:r>
      <w:r w:rsidR="009149D2">
        <w:rPr>
          <w:rFonts w:hint="eastAsia"/>
        </w:rPr>
        <w:t>に開かれる</w:t>
      </w:r>
      <w:r w:rsidR="00691DD8">
        <w:rPr>
          <w:rFonts w:hint="eastAsia"/>
        </w:rPr>
        <w:t>一番最初のミーティングに参加する。</w:t>
      </w:r>
    </w:p>
    <w:p w:rsidR="00AC0300" w:rsidRDefault="00AC0300" w:rsidP="00AC0300">
      <w:r>
        <w:rPr>
          <w:rFonts w:hint="eastAsia"/>
        </w:rPr>
        <w:t xml:space="preserve">　クライシスの最初の数日間の間には、のちには話し合うことが難しいことについて話すことが可能なようだ。最初のうち</w:t>
      </w:r>
      <w:r w:rsidR="00166C04">
        <w:rPr>
          <w:rFonts w:hint="eastAsia"/>
        </w:rPr>
        <w:t>は</w:t>
      </w:r>
      <w:r>
        <w:rPr>
          <w:rFonts w:hint="eastAsia"/>
        </w:rPr>
        <w:t>幻覚</w:t>
      </w:r>
      <w:r w:rsidR="00166C04">
        <w:rPr>
          <w:rFonts w:hint="eastAsia"/>
        </w:rPr>
        <w:t>と向き合うことができる</w:t>
      </w:r>
      <w:r w:rsidR="000A3958">
        <w:rPr>
          <w:rFonts w:hint="eastAsia"/>
        </w:rPr>
        <w:t>かもしれないが</w:t>
      </w:r>
      <w:r w:rsidR="00166C04">
        <w:rPr>
          <w:rFonts w:hint="eastAsia"/>
        </w:rPr>
        <w:t>、やがて消えてしまう。</w:t>
      </w:r>
      <w:r w:rsidR="000A3958">
        <w:rPr>
          <w:rFonts w:hint="eastAsia"/>
        </w:rPr>
        <w:t>それらを扱う機会は、</w:t>
      </w:r>
      <w:r w:rsidR="00166C04">
        <w:rPr>
          <w:rFonts w:hint="eastAsia"/>
        </w:rPr>
        <w:t>何ヶ月も個別セラピーをしたあと</w:t>
      </w:r>
      <w:r w:rsidR="000A3958">
        <w:rPr>
          <w:rFonts w:hint="eastAsia"/>
        </w:rPr>
        <w:t>でしか現れない</w:t>
      </w:r>
      <w:r w:rsidR="00166C04">
        <w:rPr>
          <w:rFonts w:hint="eastAsia"/>
        </w:rPr>
        <w:t>。</w:t>
      </w:r>
      <w:r w:rsidR="000A3958">
        <w:rPr>
          <w:rFonts w:hint="eastAsia"/>
        </w:rPr>
        <w:t>あたかも</w:t>
      </w:r>
      <w:r w:rsidR="00166C04">
        <w:rPr>
          <w:rFonts w:hint="eastAsia"/>
        </w:rPr>
        <w:t>そのような極端な体験に開かれる窓</w:t>
      </w:r>
      <w:r w:rsidR="000A3958">
        <w:rPr>
          <w:rFonts w:hint="eastAsia"/>
        </w:rPr>
        <w:t>が</w:t>
      </w:r>
      <w:r>
        <w:rPr>
          <w:rFonts w:hint="eastAsia"/>
        </w:rPr>
        <w:t>最初の数日間だけ開く</w:t>
      </w:r>
      <w:r w:rsidR="00166C04">
        <w:rPr>
          <w:rFonts w:hint="eastAsia"/>
        </w:rPr>
        <w:t>ようである</w:t>
      </w:r>
      <w:r>
        <w:rPr>
          <w:rFonts w:hint="eastAsia"/>
        </w:rPr>
        <w:t>。</w:t>
      </w:r>
    </w:p>
    <w:p w:rsidR="00691DD8" w:rsidRPr="000A3958" w:rsidRDefault="00691DD8" w:rsidP="002D45FA"/>
    <w:p w:rsidR="002D45FA" w:rsidRDefault="00A734A2" w:rsidP="000A13D6">
      <w:pPr>
        <w:pStyle w:val="a3"/>
        <w:numPr>
          <w:ilvl w:val="0"/>
          <w:numId w:val="4"/>
        </w:numPr>
        <w:ind w:leftChars="0"/>
      </w:pPr>
      <w:r>
        <w:rPr>
          <w:rFonts w:hint="eastAsia"/>
        </w:rPr>
        <w:t>ソーシャル・ネットワークを含める</w:t>
      </w:r>
    </w:p>
    <w:p w:rsidR="000A13D6" w:rsidRDefault="000A13D6" w:rsidP="000A13D6">
      <w:r>
        <w:rPr>
          <w:rFonts w:hint="eastAsia"/>
        </w:rPr>
        <w:t xml:space="preserve">　親、家族、そして、ソーシャル･ネットワークの他の主要メンバーが第</w:t>
      </w:r>
      <w:r>
        <w:rPr>
          <w:rFonts w:hint="eastAsia"/>
        </w:rPr>
        <w:t>1</w:t>
      </w:r>
      <w:r w:rsidR="00366460">
        <w:rPr>
          <w:rFonts w:hint="eastAsia"/>
        </w:rPr>
        <w:t>回目のミーティングに招かれる。他の主要メンバーは、就労</w:t>
      </w:r>
      <w:r>
        <w:rPr>
          <w:rFonts w:hint="eastAsia"/>
        </w:rPr>
        <w:t>・健康保険</w:t>
      </w:r>
      <w:r w:rsidR="00AB5A34">
        <w:rPr>
          <w:rFonts w:hint="eastAsia"/>
        </w:rPr>
        <w:t>機関</w:t>
      </w:r>
      <w:r>
        <w:rPr>
          <w:rFonts w:hint="eastAsia"/>
        </w:rPr>
        <w:t>の代表</w:t>
      </w:r>
      <w:r w:rsidR="00AB5A34">
        <w:rPr>
          <w:rFonts w:hint="eastAsia"/>
        </w:rPr>
        <w:t>かもしれないし、職業リハビリテーション・サービスの関係者かもしれないし、職場の同僚やスーパーバイザーかもしれないし、近所の人や友だちかもしれない。</w:t>
      </w:r>
    </w:p>
    <w:p w:rsidR="00662D53" w:rsidRDefault="00662D53" w:rsidP="000A13D6">
      <w:r>
        <w:rPr>
          <w:rFonts w:hint="eastAsia"/>
        </w:rPr>
        <w:t xml:space="preserve">　誰がミーティングに招かれるべきなのかを決定するシンプルな方法を知っておくと助けになる。</w:t>
      </w:r>
      <w:r w:rsidR="00D236F3">
        <w:rPr>
          <w:rFonts w:hint="eastAsia"/>
        </w:rPr>
        <w:t>たとえば、</w:t>
      </w:r>
      <w:r w:rsidR="00412C95">
        <w:rPr>
          <w:rFonts w:hint="eastAsia"/>
        </w:rPr>
        <w:t>クライシスの状況において連絡をしてきた人に尋ねてみる。</w:t>
      </w:r>
      <w:r w:rsidR="00412C95">
        <w:rPr>
          <w:rFonts w:hint="eastAsia"/>
        </w:rPr>
        <w:t xml:space="preserve">1) </w:t>
      </w:r>
      <w:r w:rsidR="00412C95">
        <w:rPr>
          <w:rFonts w:hint="eastAsia"/>
        </w:rPr>
        <w:t xml:space="preserve">だれが状況を知っているのか、あるいは、誰が関わってきたのか？　</w:t>
      </w:r>
      <w:r w:rsidR="00412C95">
        <w:rPr>
          <w:rFonts w:hint="eastAsia"/>
        </w:rPr>
        <w:t xml:space="preserve">2) </w:t>
      </w:r>
      <w:r w:rsidR="00412C95">
        <w:rPr>
          <w:rFonts w:hint="eastAsia"/>
        </w:rPr>
        <w:t>誰が助けになりそうで、かつ、第</w:t>
      </w:r>
      <w:r w:rsidR="00412C95">
        <w:rPr>
          <w:rFonts w:hint="eastAsia"/>
        </w:rPr>
        <w:t>1</w:t>
      </w:r>
      <w:r w:rsidR="00412C95">
        <w:rPr>
          <w:rFonts w:hint="eastAsia"/>
        </w:rPr>
        <w:t xml:space="preserve">回のミーティングに参加できそうなのか？　</w:t>
      </w:r>
      <w:r w:rsidR="00412C95">
        <w:rPr>
          <w:rFonts w:hint="eastAsia"/>
        </w:rPr>
        <w:t xml:space="preserve">3) </w:t>
      </w:r>
      <w:r w:rsidR="00412C95">
        <w:rPr>
          <w:rFonts w:hint="eastAsia"/>
        </w:rPr>
        <w:t>誰がその人たちを招くのがよいのか？</w:t>
      </w:r>
      <w:r w:rsidR="00F31DBC">
        <w:rPr>
          <w:rFonts w:hint="eastAsia"/>
        </w:rPr>
        <w:t xml:space="preserve">　サービスに連絡をしてきた人だろうか、あるいは、治療</w:t>
      </w:r>
      <w:r w:rsidR="00412C95">
        <w:rPr>
          <w:rFonts w:hint="eastAsia"/>
        </w:rPr>
        <w:t>チームだろうか？</w:t>
      </w:r>
    </w:p>
    <w:p w:rsidR="00412C95" w:rsidRDefault="00412C95" w:rsidP="000A13D6">
      <w:r>
        <w:rPr>
          <w:rFonts w:hint="eastAsia"/>
        </w:rPr>
        <w:t xml:space="preserve">　サービスに連絡をしてきた人が、参加して欲しくない人</w:t>
      </w:r>
      <w:r w:rsidR="00D1265F">
        <w:rPr>
          <w:rFonts w:hint="eastAsia"/>
        </w:rPr>
        <w:t>も</w:t>
      </w:r>
      <w:r>
        <w:rPr>
          <w:rFonts w:hint="eastAsia"/>
        </w:rPr>
        <w:t>決めることができる。</w:t>
      </w:r>
    </w:p>
    <w:p w:rsidR="00D1265F" w:rsidRPr="00E76503" w:rsidRDefault="00D1265F" w:rsidP="000A13D6"/>
    <w:p w:rsidR="00D1265F" w:rsidRDefault="00D1265F" w:rsidP="000A13D6">
      <w:r>
        <w:rPr>
          <w:rFonts w:hint="eastAsia"/>
        </w:rPr>
        <w:t xml:space="preserve">③　</w:t>
      </w:r>
      <w:r w:rsidR="00A01BCB">
        <w:rPr>
          <w:rFonts w:hint="eastAsia"/>
        </w:rPr>
        <w:t>特有かつ</w:t>
      </w:r>
      <w:r>
        <w:rPr>
          <w:rFonts w:hint="eastAsia"/>
        </w:rPr>
        <w:t>さまざまなニーズ</w:t>
      </w:r>
      <w:r w:rsidR="00A734A2">
        <w:rPr>
          <w:rFonts w:hint="eastAsia"/>
        </w:rPr>
        <w:t>に柔軟に対応する</w:t>
      </w:r>
    </w:p>
    <w:p w:rsidR="00702AFB" w:rsidRDefault="00E76503" w:rsidP="00E76503">
      <w:pPr>
        <w:ind w:firstLineChars="100" w:firstLine="210"/>
      </w:pPr>
      <w:r>
        <w:rPr>
          <w:rFonts w:hint="eastAsia"/>
        </w:rPr>
        <w:t>対応を、</w:t>
      </w:r>
      <w:r w:rsidR="00A01BCB">
        <w:rPr>
          <w:rFonts w:hint="eastAsia"/>
        </w:rPr>
        <w:t>それぞれの患者やその家族の</w:t>
      </w:r>
      <w:r>
        <w:rPr>
          <w:rFonts w:hint="eastAsia"/>
        </w:rPr>
        <w:t>特有かつ変化するニーズに合わせることで柔軟性が確保される。それぞれの患者は、</w:t>
      </w:r>
      <w:r w:rsidR="00AC0300">
        <w:rPr>
          <w:rFonts w:hint="eastAsia"/>
        </w:rPr>
        <w:t>その人</w:t>
      </w:r>
      <w:r>
        <w:rPr>
          <w:rFonts w:hint="eastAsia"/>
        </w:rPr>
        <w:t>に特有な言語、生活様式、特定の治療方法を用いる可能性、</w:t>
      </w:r>
      <w:r w:rsidR="00F31DBC">
        <w:rPr>
          <w:rFonts w:hint="eastAsia"/>
        </w:rPr>
        <w:t>治療</w:t>
      </w:r>
      <w:r w:rsidR="00A734A2">
        <w:rPr>
          <w:rFonts w:hint="eastAsia"/>
        </w:rPr>
        <w:t>期間の長さ</w:t>
      </w:r>
      <w:r w:rsidR="00AC0300">
        <w:rPr>
          <w:rFonts w:hint="eastAsia"/>
        </w:rPr>
        <w:t>にもっとも適合する方法で扱われる必要がある。クライシス</w:t>
      </w:r>
      <w:r w:rsidR="00033E3B">
        <w:rPr>
          <w:rFonts w:hint="eastAsia"/>
        </w:rPr>
        <w:t>の</w:t>
      </w:r>
      <w:r w:rsidR="00E87D83">
        <w:rPr>
          <w:rFonts w:hint="eastAsia"/>
        </w:rPr>
        <w:t>最初の</w:t>
      </w:r>
      <w:r w:rsidR="00E87D83">
        <w:rPr>
          <w:rFonts w:hint="eastAsia"/>
        </w:rPr>
        <w:t>10</w:t>
      </w:r>
      <w:r w:rsidR="00E87D83">
        <w:rPr>
          <w:rFonts w:hint="eastAsia"/>
        </w:rPr>
        <w:t>～</w:t>
      </w:r>
      <w:r w:rsidR="00E87D83">
        <w:rPr>
          <w:rFonts w:hint="eastAsia"/>
        </w:rPr>
        <w:t>12</w:t>
      </w:r>
      <w:r w:rsidR="008158B9">
        <w:rPr>
          <w:rFonts w:hint="eastAsia"/>
        </w:rPr>
        <w:t>日の間</w:t>
      </w:r>
      <w:r w:rsidR="00253554">
        <w:rPr>
          <w:rFonts w:hint="eastAsia"/>
        </w:rPr>
        <w:t>のニーズは</w:t>
      </w:r>
      <w:r w:rsidR="008158B9">
        <w:rPr>
          <w:rFonts w:hint="eastAsia"/>
        </w:rPr>
        <w:t>、</w:t>
      </w:r>
      <w:r w:rsidR="008158B9">
        <w:rPr>
          <w:rFonts w:hint="eastAsia"/>
        </w:rPr>
        <w:t>3</w:t>
      </w:r>
      <w:r w:rsidR="00253554">
        <w:rPr>
          <w:rFonts w:hint="eastAsia"/>
        </w:rPr>
        <w:t>週間後のものと比較して、</w:t>
      </w:r>
      <w:r w:rsidR="008158B9">
        <w:rPr>
          <w:rFonts w:hint="eastAsia"/>
        </w:rPr>
        <w:t>大きく異なる。たとえば、</w:t>
      </w:r>
      <w:r w:rsidR="008158B9">
        <w:rPr>
          <w:rFonts w:hint="eastAsia"/>
        </w:rPr>
        <w:lastRenderedPageBreak/>
        <w:t>もっとも急性的な時期には毎日会うつもりでいるほうが賢明である。</w:t>
      </w:r>
    </w:p>
    <w:p w:rsidR="008158B9" w:rsidRDefault="008158B9" w:rsidP="008158B9">
      <w:r>
        <w:rPr>
          <w:rFonts w:hint="eastAsia"/>
        </w:rPr>
        <w:t xml:space="preserve">　</w:t>
      </w:r>
      <w:r w:rsidR="00B44659">
        <w:rPr>
          <w:rFonts w:hint="eastAsia"/>
        </w:rPr>
        <w:t>会う</w:t>
      </w:r>
      <w:r>
        <w:rPr>
          <w:rFonts w:hint="eastAsia"/>
        </w:rPr>
        <w:t>場所は共同で選ばれるべきである。</w:t>
      </w:r>
      <w:r w:rsidR="00B44659">
        <w:rPr>
          <w:rFonts w:hint="eastAsia"/>
        </w:rPr>
        <w:t>家族が賛成すれば、もっとも適切な場所は患者の自宅かもしれない。</w:t>
      </w:r>
      <w:r w:rsidR="00ED6905">
        <w:rPr>
          <w:rFonts w:hint="eastAsia"/>
        </w:rPr>
        <w:t>家庭のほうがその家族の資源を利用することができるの</w:t>
      </w:r>
      <w:r w:rsidR="008B2008">
        <w:rPr>
          <w:rFonts w:hint="eastAsia"/>
        </w:rPr>
        <w:t>で、</w:t>
      </w:r>
      <w:r w:rsidR="00B44659">
        <w:rPr>
          <w:rFonts w:hint="eastAsia"/>
        </w:rPr>
        <w:t>家庭で会うことで不要な入院を避けることができるようである。</w:t>
      </w:r>
    </w:p>
    <w:p w:rsidR="00F870E4" w:rsidRDefault="00F870E4" w:rsidP="00F870E4"/>
    <w:p w:rsidR="008158B9" w:rsidRDefault="004C2BE3" w:rsidP="004C2BE3">
      <w:r>
        <w:rPr>
          <w:rFonts w:hint="eastAsia"/>
        </w:rPr>
        <w:t>④</w:t>
      </w:r>
      <w:r w:rsidR="00A734A2">
        <w:rPr>
          <w:rFonts w:hint="eastAsia"/>
        </w:rPr>
        <w:t xml:space="preserve">　責任をもつ</w:t>
      </w:r>
    </w:p>
    <w:p w:rsidR="008B2008" w:rsidRDefault="008B2008" w:rsidP="008158B9">
      <w:r>
        <w:rPr>
          <w:rFonts w:hint="eastAsia"/>
        </w:rPr>
        <w:t xml:space="preserve">　</w:t>
      </w:r>
      <w:r w:rsidR="00417E3C">
        <w:rPr>
          <w:rFonts w:hint="eastAsia"/>
        </w:rPr>
        <w:t>す</w:t>
      </w:r>
      <w:r w:rsidR="005F425B">
        <w:rPr>
          <w:rFonts w:hint="eastAsia"/>
        </w:rPr>
        <w:t>べての専門職者に直接的な対応が委ねられていないと</w:t>
      </w:r>
      <w:r w:rsidR="00417E3C">
        <w:rPr>
          <w:rFonts w:hint="eastAsia"/>
        </w:rPr>
        <w:t>、管轄区域</w:t>
      </w:r>
      <w:r w:rsidR="003A3B6F">
        <w:rPr>
          <w:rFonts w:hint="eastAsia"/>
        </w:rPr>
        <w:t>においてクライシス・サービスを組織化するのは難しいだろう。</w:t>
      </w:r>
      <w:r w:rsidR="005F425B">
        <w:rPr>
          <w:rFonts w:hint="eastAsia"/>
        </w:rPr>
        <w:t>誰でも連絡を受けた人が最初にミーティングを開き、チームを召集する責任をもつという原則に従うのがよい。連絡をしてくるのは、患者自身かもしれないし、家族かもしれないし、たとえばスクール・ナースのような支援者かもしれない。</w:t>
      </w:r>
      <w:r w:rsidR="00A762A6">
        <w:rPr>
          <w:rFonts w:hint="eastAsia"/>
        </w:rPr>
        <w:t>特定のクライシス介入あるいは急性期のチームを組織するということは</w:t>
      </w:r>
      <w:r w:rsidR="00F870E4">
        <w:rPr>
          <w:rFonts w:hint="eastAsia"/>
        </w:rPr>
        <w:t>誰にとっても</w:t>
      </w:r>
      <w:r w:rsidR="00263B42">
        <w:rPr>
          <w:rFonts w:hint="eastAsia"/>
        </w:rPr>
        <w:t>ありうること</w:t>
      </w:r>
      <w:r w:rsidR="00A762A6">
        <w:rPr>
          <w:rFonts w:hint="eastAsia"/>
        </w:rPr>
        <w:t>である。</w:t>
      </w:r>
      <w:r w:rsidR="00F870E4">
        <w:rPr>
          <w:rFonts w:hint="eastAsia"/>
        </w:rPr>
        <w:t>したがって、すべてのスタッフは、クライエントが連絡をしてきたときに誰に連絡をすればよいのかを知っている。「それは私たちには関係ありません。他のクリニックに連絡してください」とはいえない。</w:t>
      </w:r>
      <w:r w:rsidR="00263B42">
        <w:rPr>
          <w:rFonts w:hint="eastAsia"/>
        </w:rPr>
        <w:t>代わりに、</w:t>
      </w:r>
      <w:r w:rsidR="00F870E4">
        <w:rPr>
          <w:rFonts w:hint="eastAsia"/>
        </w:rPr>
        <w:t>「</w:t>
      </w:r>
      <w:r w:rsidR="00263B42">
        <w:rPr>
          <w:rFonts w:hint="eastAsia"/>
        </w:rPr>
        <w:t>私から見て、アルコールの乱用があなたの息子さんの問題には含まれているように思うんです。私がアルコール乱用クリニックから誰かを招いて、その人に明日のミーティングに出てもらってもいいですか？</w:t>
      </w:r>
      <w:r w:rsidR="00F870E4">
        <w:rPr>
          <w:rFonts w:hint="eastAsia"/>
        </w:rPr>
        <w:t>」</w:t>
      </w:r>
    </w:p>
    <w:p w:rsidR="00263B42" w:rsidRDefault="00A734A2" w:rsidP="008158B9">
      <w:r>
        <w:rPr>
          <w:rFonts w:hint="eastAsia"/>
        </w:rPr>
        <w:t xml:space="preserve">　ミーティングにおいて、責任のある治療</w:t>
      </w:r>
      <w:r w:rsidR="00263B42">
        <w:rPr>
          <w:rFonts w:hint="eastAsia"/>
        </w:rPr>
        <w:t>をするためには誰がチームを構成するのがよいのかについて決定がおこなわれる。</w:t>
      </w:r>
    </w:p>
    <w:p w:rsidR="00263B42" w:rsidRDefault="00263B42" w:rsidP="008158B9">
      <w:r>
        <w:rPr>
          <w:rFonts w:hint="eastAsia"/>
        </w:rPr>
        <w:t xml:space="preserve">　</w:t>
      </w:r>
      <w:r w:rsidR="004C2BE3">
        <w:rPr>
          <w:rFonts w:hint="eastAsia"/>
        </w:rPr>
        <w:t>第</w:t>
      </w:r>
      <w:r w:rsidR="004C2BE3">
        <w:rPr>
          <w:rFonts w:hint="eastAsia"/>
        </w:rPr>
        <w:t>1</w:t>
      </w:r>
      <w:r w:rsidR="004C2BE3">
        <w:rPr>
          <w:rFonts w:hint="eastAsia"/>
        </w:rPr>
        <w:t>回のミーティングのためのチームが、分析と計画に必要とされるすべての責任を引き受けるべきである。</w:t>
      </w:r>
      <w:r>
        <w:rPr>
          <w:rFonts w:hint="eastAsia"/>
        </w:rPr>
        <w:t>十分な対応</w:t>
      </w:r>
      <w:r w:rsidR="00E32177">
        <w:rPr>
          <w:rFonts w:hint="eastAsia"/>
        </w:rPr>
        <w:t>のために必要なすべてのものは</w:t>
      </w:r>
      <w:r w:rsidR="004C2BE3">
        <w:rPr>
          <w:rFonts w:hint="eastAsia"/>
        </w:rPr>
        <w:t>その部屋の中にある。何をすべきなのかをもっとよくわかっている、どこか他のところにある権威、などないのである。</w:t>
      </w:r>
    </w:p>
    <w:p w:rsidR="004C2BE3" w:rsidRDefault="004C2BE3" w:rsidP="008158B9"/>
    <w:p w:rsidR="004C2BE3" w:rsidRDefault="003D66C0" w:rsidP="004C2BE3">
      <w:pPr>
        <w:pStyle w:val="a3"/>
        <w:numPr>
          <w:ilvl w:val="0"/>
          <w:numId w:val="5"/>
        </w:numPr>
        <w:ind w:leftChars="0"/>
      </w:pPr>
      <w:r>
        <w:rPr>
          <w:rFonts w:hint="eastAsia"/>
        </w:rPr>
        <w:t xml:space="preserve">　心理</w:t>
      </w:r>
      <w:r w:rsidR="004C2BE3">
        <w:rPr>
          <w:rFonts w:hint="eastAsia"/>
        </w:rPr>
        <w:t>的連続性を保証する</w:t>
      </w:r>
    </w:p>
    <w:p w:rsidR="004C2BE3" w:rsidRDefault="0031054F" w:rsidP="008426E6">
      <w:pPr>
        <w:ind w:firstLineChars="100" w:firstLine="210"/>
      </w:pPr>
      <w:r>
        <w:rPr>
          <w:rFonts w:hint="eastAsia"/>
        </w:rPr>
        <w:t>外来</w:t>
      </w:r>
      <w:r w:rsidR="0027449F">
        <w:rPr>
          <w:rFonts w:hint="eastAsia"/>
        </w:rPr>
        <w:t>の場</w:t>
      </w:r>
      <w:r w:rsidR="00EF2FA8">
        <w:rPr>
          <w:rFonts w:hint="eastAsia"/>
        </w:rPr>
        <w:t>と入院の場、両方において必要とされる限り、チームは治療</w:t>
      </w:r>
      <w:r w:rsidR="0027449F">
        <w:rPr>
          <w:rFonts w:hint="eastAsia"/>
        </w:rPr>
        <w:t>に責任をもつ。</w:t>
      </w:r>
      <w:r w:rsidR="003D66C0">
        <w:rPr>
          <w:rFonts w:hint="eastAsia"/>
        </w:rPr>
        <w:t>心理</w:t>
      </w:r>
      <w:r w:rsidR="008426E6">
        <w:rPr>
          <w:rFonts w:hint="eastAsia"/>
        </w:rPr>
        <w:t>的連続性を保証するには、それがもっともよい方法である。早い時期に</w:t>
      </w:r>
      <w:r w:rsidR="000656C1" w:rsidRPr="000656C1">
        <w:rPr>
          <w:rFonts w:hint="eastAsia"/>
        </w:rPr>
        <w:t>多</w:t>
      </w:r>
      <w:r w:rsidR="008426E6">
        <w:rPr>
          <w:rFonts w:hint="eastAsia"/>
        </w:rPr>
        <w:t>職種からなるチームを作ることで、様ざまな機関が境界を越えたり、ドロップアウトを防ぐことが可能になる。</w:t>
      </w:r>
    </w:p>
    <w:p w:rsidR="008426E6" w:rsidRPr="0031054F" w:rsidRDefault="00A45440" w:rsidP="008426E6">
      <w:r>
        <w:rPr>
          <w:rFonts w:hint="eastAsia"/>
        </w:rPr>
        <w:t xml:space="preserve">　第</w:t>
      </w:r>
      <w:r>
        <w:rPr>
          <w:rFonts w:hint="eastAsia"/>
        </w:rPr>
        <w:t>1</w:t>
      </w:r>
      <w:r w:rsidR="00EF2FA8">
        <w:rPr>
          <w:rFonts w:hint="eastAsia"/>
        </w:rPr>
        <w:t>回目のミーティングで、どのくらい治療</w:t>
      </w:r>
      <w:r>
        <w:rPr>
          <w:rFonts w:hint="eastAsia"/>
        </w:rPr>
        <w:t>が続くのかを知るのは不可能である。</w:t>
      </w:r>
      <w:r>
        <w:rPr>
          <w:rFonts w:hint="eastAsia"/>
        </w:rPr>
        <w:t>1</w:t>
      </w:r>
      <w:r>
        <w:rPr>
          <w:rFonts w:hint="eastAsia"/>
        </w:rPr>
        <w:t>回か</w:t>
      </w:r>
      <w:r>
        <w:rPr>
          <w:rFonts w:hint="eastAsia"/>
        </w:rPr>
        <w:t>2</w:t>
      </w:r>
      <w:r w:rsidR="00EF2FA8">
        <w:rPr>
          <w:rFonts w:hint="eastAsia"/>
        </w:rPr>
        <w:t>回のミーティングで十分なこともあれば、密度の濃い治療</w:t>
      </w:r>
      <w:r>
        <w:rPr>
          <w:rFonts w:hint="eastAsia"/>
        </w:rPr>
        <w:t>が</w:t>
      </w:r>
      <w:r>
        <w:rPr>
          <w:rFonts w:hint="eastAsia"/>
        </w:rPr>
        <w:t>2</w:t>
      </w:r>
      <w:r>
        <w:rPr>
          <w:rFonts w:hint="eastAsia"/>
        </w:rPr>
        <w:t>年間必要な場合もあるだろう。</w:t>
      </w:r>
      <w:r w:rsidR="0086371B">
        <w:rPr>
          <w:rFonts w:hint="eastAsia"/>
        </w:rPr>
        <w:t>もしチームが</w:t>
      </w:r>
      <w:r w:rsidR="0086371B">
        <w:rPr>
          <w:rFonts w:hint="eastAsia"/>
        </w:rPr>
        <w:t>3</w:t>
      </w:r>
      <w:r w:rsidR="0086371B">
        <w:rPr>
          <w:rFonts w:hint="eastAsia"/>
        </w:rPr>
        <w:t>～</w:t>
      </w:r>
      <w:r w:rsidR="0086371B">
        <w:rPr>
          <w:rFonts w:hint="eastAsia"/>
        </w:rPr>
        <w:t>5</w:t>
      </w:r>
      <w:r w:rsidR="0086371B">
        <w:rPr>
          <w:rFonts w:hint="eastAsia"/>
        </w:rPr>
        <w:t>回集まっただけで、患者を他の専門家にリファーするのであれば問題である。そういった状況では、大きな焦点が行動に置かれ、過程に</w:t>
      </w:r>
      <w:r w:rsidR="003D66C0">
        <w:rPr>
          <w:rFonts w:hint="eastAsia"/>
        </w:rPr>
        <w:t>は</w:t>
      </w:r>
      <w:r w:rsidR="0086371B">
        <w:rPr>
          <w:rFonts w:hint="eastAsia"/>
        </w:rPr>
        <w:t>置かれていな</w:t>
      </w:r>
      <w:r w:rsidR="00EF2FA8">
        <w:rPr>
          <w:rFonts w:hint="eastAsia"/>
        </w:rPr>
        <w:t>い。患者のソーシャル・ネットワークの代表者たちは、治療</w:t>
      </w:r>
      <w:r w:rsidR="0086371B">
        <w:rPr>
          <w:rFonts w:hint="eastAsia"/>
        </w:rPr>
        <w:t>が続いているかぎ</w:t>
      </w:r>
      <w:r w:rsidR="00EF2FA8">
        <w:rPr>
          <w:rFonts w:hint="eastAsia"/>
        </w:rPr>
        <w:t>り、他の治療的方法が用いられているときも含めて、治療</w:t>
      </w:r>
      <w:r w:rsidR="0086371B">
        <w:rPr>
          <w:rFonts w:hint="eastAsia"/>
        </w:rPr>
        <w:t>ミーティングに参加する。</w:t>
      </w:r>
    </w:p>
    <w:p w:rsidR="00B44659" w:rsidRPr="00EF2FA8" w:rsidRDefault="00B44659" w:rsidP="008158B9"/>
    <w:p w:rsidR="00251BFA" w:rsidRDefault="00251BFA" w:rsidP="005D1770">
      <w:pPr>
        <w:pStyle w:val="a3"/>
        <w:numPr>
          <w:ilvl w:val="0"/>
          <w:numId w:val="5"/>
        </w:numPr>
        <w:ind w:leftChars="0"/>
      </w:pPr>
      <w:r>
        <w:rPr>
          <w:rFonts w:hint="eastAsia"/>
        </w:rPr>
        <w:lastRenderedPageBreak/>
        <w:t xml:space="preserve">　</w:t>
      </w:r>
      <w:r w:rsidR="005C524A">
        <w:rPr>
          <w:rFonts w:hint="eastAsia"/>
        </w:rPr>
        <w:t>不確実性</w:t>
      </w:r>
      <w:r w:rsidR="008377E1">
        <w:rPr>
          <w:rFonts w:hint="eastAsia"/>
        </w:rPr>
        <w:t>に対応する（安全を保証する）</w:t>
      </w:r>
    </w:p>
    <w:p w:rsidR="005D1770" w:rsidRDefault="00222F90" w:rsidP="00222F90">
      <w:pPr>
        <w:ind w:left="2" w:firstLineChars="100" w:firstLine="210"/>
      </w:pPr>
      <w:r>
        <w:rPr>
          <w:rFonts w:hint="eastAsia"/>
        </w:rPr>
        <w:t>クライシ</w:t>
      </w:r>
      <w:r w:rsidR="00E6484B">
        <w:rPr>
          <w:rFonts w:hint="eastAsia"/>
        </w:rPr>
        <w:t>スにおける専門職者の最初の課題は、誰も問題の答えを知らないときに</w:t>
      </w:r>
      <w:r>
        <w:rPr>
          <w:rFonts w:hint="eastAsia"/>
        </w:rPr>
        <w:t>、状況の安全性を高めることである。</w:t>
      </w:r>
      <w:r w:rsidR="00E6484B">
        <w:rPr>
          <w:rFonts w:hint="eastAsia"/>
        </w:rPr>
        <w:t>目指すのは、</w:t>
      </w:r>
      <w:r w:rsidR="00AF0EF5">
        <w:rPr>
          <w:rFonts w:hint="eastAsia"/>
        </w:rPr>
        <w:t>もっとも極端な体験についての新しい物語を生み出すことで、</w:t>
      </w:r>
      <w:r>
        <w:rPr>
          <w:rFonts w:hint="eastAsia"/>
        </w:rPr>
        <w:t>患者</w:t>
      </w:r>
      <w:r w:rsidR="00AF0EF5">
        <w:rPr>
          <w:rFonts w:hint="eastAsia"/>
        </w:rPr>
        <w:t>や周囲の人びと</w:t>
      </w:r>
      <w:r w:rsidR="003D66C0">
        <w:rPr>
          <w:rFonts w:hint="eastAsia"/>
        </w:rPr>
        <w:t>の心理</w:t>
      </w:r>
      <w:r>
        <w:rPr>
          <w:rFonts w:hint="eastAsia"/>
        </w:rPr>
        <w:t>的資源を</w:t>
      </w:r>
      <w:r w:rsidR="00AF0EF5">
        <w:rPr>
          <w:rFonts w:hint="eastAsia"/>
        </w:rPr>
        <w:t>動員</w:t>
      </w:r>
      <w:r w:rsidR="00831B93">
        <w:rPr>
          <w:rFonts w:hint="eastAsia"/>
        </w:rPr>
        <w:t>して生活における主体性を高める</w:t>
      </w:r>
      <w:r w:rsidR="00E6484B">
        <w:rPr>
          <w:rFonts w:hint="eastAsia"/>
        </w:rPr>
        <w:t>ことであるが、</w:t>
      </w:r>
      <w:r w:rsidR="00AF0EF5">
        <w:rPr>
          <w:rFonts w:hint="eastAsia"/>
        </w:rPr>
        <w:t>こういったことは、共同の過程において</w:t>
      </w:r>
      <w:r w:rsidR="00831B93">
        <w:rPr>
          <w:rFonts w:hint="eastAsia"/>
        </w:rPr>
        <w:t>信頼感を築くことによって進められる。たとえば、精神病的クライシスにおいて、少なくとも最初の</w:t>
      </w:r>
      <w:r w:rsidR="00831B93">
        <w:rPr>
          <w:rFonts w:hint="eastAsia"/>
        </w:rPr>
        <w:t>10</w:t>
      </w:r>
      <w:r w:rsidR="00831B93">
        <w:rPr>
          <w:rFonts w:hint="eastAsia"/>
        </w:rPr>
        <w:t>～</w:t>
      </w:r>
      <w:r w:rsidR="00831B93">
        <w:rPr>
          <w:rFonts w:hint="eastAsia"/>
        </w:rPr>
        <w:t>12</w:t>
      </w:r>
      <w:r w:rsidR="00831B93">
        <w:rPr>
          <w:rFonts w:hint="eastAsia"/>
        </w:rPr>
        <w:t>日、毎日会うことによって、十分な安心感が生み出されうる。通常、クライシスの段階において詳細な治療契約は結ばれない。しかしながら、代わりに、毎回のミーティングにおいて、次のミーティングを開くかどうか、また、開くのであればいつ開くのかが決められる。</w:t>
      </w:r>
      <w:r w:rsidR="0052138F">
        <w:rPr>
          <w:rFonts w:hint="eastAsia"/>
        </w:rPr>
        <w:t>このようにして、</w:t>
      </w:r>
      <w:r w:rsidR="00E6484B">
        <w:rPr>
          <w:rFonts w:hint="eastAsia"/>
        </w:rPr>
        <w:t>まだ熟していない結論や</w:t>
      </w:r>
      <w:r w:rsidR="005C524A">
        <w:rPr>
          <w:rFonts w:hint="eastAsia"/>
        </w:rPr>
        <w:t>治療的</w:t>
      </w:r>
      <w:r w:rsidR="00A111CB">
        <w:rPr>
          <w:rFonts w:hint="eastAsia"/>
        </w:rPr>
        <w:t>決定を避けることができる</w:t>
      </w:r>
      <w:r w:rsidR="00F3579D">
        <w:rPr>
          <w:rFonts w:hint="eastAsia"/>
        </w:rPr>
        <w:t>。たとえば、最初の数週間の間に、</w:t>
      </w:r>
      <w:r w:rsidR="003C7021">
        <w:rPr>
          <w:rFonts w:hint="eastAsia"/>
        </w:rPr>
        <w:t>神経遮断</w:t>
      </w:r>
      <w:r w:rsidR="00F3579D">
        <w:rPr>
          <w:rFonts w:hint="eastAsia"/>
        </w:rPr>
        <w:t>薬が始められることはない。そのことで、問題や状況全体を理解する時間</w:t>
      </w:r>
      <w:r w:rsidR="008377E1">
        <w:rPr>
          <w:rFonts w:hint="eastAsia"/>
        </w:rPr>
        <w:t>をより多くもつことができる。また、自発的にリカバーすることもあり</w:t>
      </w:r>
      <w:r w:rsidR="00F3579D">
        <w:rPr>
          <w:rFonts w:hint="eastAsia"/>
        </w:rPr>
        <w:t>、ときには、問題がおのずから自然に解決することもある。</w:t>
      </w:r>
      <w:r w:rsidR="00B21BCA">
        <w:rPr>
          <w:rFonts w:hint="eastAsia"/>
        </w:rPr>
        <w:t>もしわれわれが薬が必要であると考えるのであれば、</w:t>
      </w:r>
      <w:r w:rsidR="003C7021">
        <w:rPr>
          <w:rFonts w:hint="eastAsia"/>
        </w:rPr>
        <w:t>神経遮断</w:t>
      </w:r>
      <w:r w:rsidR="00F3579D">
        <w:rPr>
          <w:rFonts w:hint="eastAsia"/>
        </w:rPr>
        <w:t>薬</w:t>
      </w:r>
      <w:r w:rsidR="00B21BCA">
        <w:rPr>
          <w:rFonts w:hint="eastAsia"/>
        </w:rPr>
        <w:t>を勧めることについて、その実施前に、すくなくとも</w:t>
      </w:r>
      <w:r w:rsidR="00B21BCA">
        <w:rPr>
          <w:rFonts w:hint="eastAsia"/>
        </w:rPr>
        <w:t>3</w:t>
      </w:r>
      <w:r w:rsidR="00B21BCA">
        <w:rPr>
          <w:rFonts w:hint="eastAsia"/>
        </w:rPr>
        <w:t>回のミーティングにおいて話し合われるべきである。</w:t>
      </w:r>
    </w:p>
    <w:p w:rsidR="0052138F" w:rsidRDefault="008377E1" w:rsidP="00B21BCA">
      <w:r>
        <w:rPr>
          <w:rFonts w:hint="eastAsia"/>
        </w:rPr>
        <w:t xml:space="preserve">　それとは対照的に、疾病指向アプローチは、治療</w:t>
      </w:r>
      <w:r w:rsidR="00BE52C0">
        <w:rPr>
          <w:rFonts w:hint="eastAsia"/>
        </w:rPr>
        <w:t>の初期の段階において、精神科の薬を使って症状を減少あるいは改善することに焦点をあてている。</w:t>
      </w:r>
    </w:p>
    <w:p w:rsidR="00BE52C0" w:rsidRPr="00B21BCA" w:rsidRDefault="00BE52C0" w:rsidP="00B21BCA">
      <w:r>
        <w:rPr>
          <w:rFonts w:hint="eastAsia"/>
        </w:rPr>
        <w:t xml:space="preserve">　</w:t>
      </w:r>
      <w:r w:rsidR="001400FC">
        <w:rPr>
          <w:rFonts w:hint="eastAsia"/>
        </w:rPr>
        <w:t>安全を高めることは、</w:t>
      </w:r>
      <w:r w:rsidR="001B0C9D">
        <w:rPr>
          <w:rFonts w:hint="eastAsia"/>
        </w:rPr>
        <w:t>すべての人が聴かれるといったように、</w:t>
      </w:r>
      <w:r w:rsidR="001400FC">
        <w:rPr>
          <w:rFonts w:hint="eastAsia"/>
        </w:rPr>
        <w:t>治療的会話における質を高めることを意味する。</w:t>
      </w:r>
      <w:r>
        <w:rPr>
          <w:rFonts w:hint="eastAsia"/>
        </w:rPr>
        <w:t>チームで作業をおこなうことは、</w:t>
      </w:r>
      <w:r w:rsidR="000E4624">
        <w:rPr>
          <w:rFonts w:hint="eastAsia"/>
        </w:rPr>
        <w:t>クライシスにおいて</w:t>
      </w:r>
      <w:r>
        <w:rPr>
          <w:rFonts w:hint="eastAsia"/>
        </w:rPr>
        <w:t>安全を保証する際の一つの必須条件である</w:t>
      </w:r>
      <w:r w:rsidR="008377E1">
        <w:rPr>
          <w:rFonts w:hint="eastAsia"/>
        </w:rPr>
        <w:t>。</w:t>
      </w:r>
      <w:r w:rsidR="00CC0A5D">
        <w:rPr>
          <w:rFonts w:hint="eastAsia"/>
        </w:rPr>
        <w:t>たとえば、ある息子が、“自分は問題をもっておらず、治療が必要なのは親のほうである”といっている場合、あるチームメンバーは</w:t>
      </w:r>
      <w:r>
        <w:rPr>
          <w:rFonts w:hint="eastAsia"/>
        </w:rPr>
        <w:t>息子がいうことに注意深く耳を傾ける</w:t>
      </w:r>
      <w:r w:rsidR="001400FC">
        <w:rPr>
          <w:rFonts w:hint="eastAsia"/>
        </w:rPr>
        <w:t>かもしれない</w:t>
      </w:r>
      <w:r>
        <w:rPr>
          <w:rFonts w:hint="eastAsia"/>
        </w:rPr>
        <w:t>。</w:t>
      </w:r>
      <w:r w:rsidR="00CC0A5D">
        <w:rPr>
          <w:rFonts w:hint="eastAsia"/>
        </w:rPr>
        <w:t>そして、他のチームメンバー</w:t>
      </w:r>
      <w:r w:rsidR="000E4624">
        <w:rPr>
          <w:rFonts w:hint="eastAsia"/>
        </w:rPr>
        <w:t>は</w:t>
      </w:r>
      <w:r>
        <w:rPr>
          <w:rFonts w:hint="eastAsia"/>
        </w:rPr>
        <w:t>、</w:t>
      </w:r>
      <w:r w:rsidR="001400FC">
        <w:rPr>
          <w:rFonts w:hint="eastAsia"/>
        </w:rPr>
        <w:t>息子の薬物乱用を止めさせることができないという</w:t>
      </w:r>
      <w:r>
        <w:rPr>
          <w:rFonts w:hint="eastAsia"/>
        </w:rPr>
        <w:t>家族の負担に関心を向け</w:t>
      </w:r>
      <w:r w:rsidR="000E4624">
        <w:rPr>
          <w:rFonts w:hint="eastAsia"/>
        </w:rPr>
        <w:t>るかもしれない。一番最初のミーティングのときから</w:t>
      </w:r>
      <w:r w:rsidR="001400FC">
        <w:rPr>
          <w:rFonts w:hint="eastAsia"/>
        </w:rPr>
        <w:t>、</w:t>
      </w:r>
      <w:r w:rsidR="000E4624">
        <w:rPr>
          <w:rFonts w:hint="eastAsia"/>
        </w:rPr>
        <w:t>時間を確</w:t>
      </w:r>
      <w:r w:rsidR="00B30A99">
        <w:rPr>
          <w:rFonts w:hint="eastAsia"/>
        </w:rPr>
        <w:t>保して、こういった違いや矛盾するようなものの見方から距離を置き</w:t>
      </w:r>
      <w:r w:rsidR="001400FC">
        <w:rPr>
          <w:rFonts w:hint="eastAsia"/>
        </w:rPr>
        <w:t>、チームの人び</w:t>
      </w:r>
      <w:r w:rsidR="00B30A99">
        <w:rPr>
          <w:rFonts w:hint="eastAsia"/>
        </w:rPr>
        <w:t>との間でリフレクティブな話し合いをしたほうがよい</w:t>
      </w:r>
      <w:r w:rsidR="000E4624">
        <w:rPr>
          <w:rFonts w:hint="eastAsia"/>
        </w:rPr>
        <w:t>。</w:t>
      </w:r>
      <w:r w:rsidR="00B30A99">
        <w:rPr>
          <w:rFonts w:hint="eastAsia"/>
        </w:rPr>
        <w:t>チームのメンバーが互いに耳を傾けることができれば、家族が互いに耳を傾ける可能性も大きくなるかもしれない。</w:t>
      </w:r>
    </w:p>
    <w:p w:rsidR="0052138F" w:rsidRDefault="001B0C9D" w:rsidP="00222F90">
      <w:pPr>
        <w:ind w:left="2" w:firstLineChars="100" w:firstLine="210"/>
      </w:pPr>
      <w:r>
        <w:rPr>
          <w:rFonts w:hint="eastAsia"/>
        </w:rPr>
        <w:t>専門職者が急いで次のミーティングに向</w:t>
      </w:r>
      <w:r w:rsidR="003D66C0">
        <w:rPr>
          <w:rFonts w:hint="eastAsia"/>
        </w:rPr>
        <w:t>かい、それゆえ、急いだ結果を出してしまうというのは、家族の心理</w:t>
      </w:r>
      <w:r>
        <w:rPr>
          <w:rFonts w:hint="eastAsia"/>
        </w:rPr>
        <w:t>的資源を十分に活用しているとはいえない。「私たちはこのことについてもう</w:t>
      </w:r>
      <w:r>
        <w:rPr>
          <w:rFonts w:hint="eastAsia"/>
        </w:rPr>
        <w:t>1</w:t>
      </w:r>
      <w:r>
        <w:rPr>
          <w:rFonts w:hint="eastAsia"/>
        </w:rPr>
        <w:t>時間も話しています。でも、このことがいったいどういうことなのか</w:t>
      </w:r>
      <w:r w:rsidR="00AB3FBF">
        <w:rPr>
          <w:rFonts w:hint="eastAsia"/>
        </w:rPr>
        <w:t>ということ</w:t>
      </w:r>
      <w:r>
        <w:rPr>
          <w:rFonts w:hint="eastAsia"/>
        </w:rPr>
        <w:t>、あるいは、それを解決する</w:t>
      </w:r>
      <w:r w:rsidR="00AB3FBF">
        <w:rPr>
          <w:rFonts w:hint="eastAsia"/>
        </w:rPr>
        <w:t>ための最良の選択肢を理解するまでには至っていません。しかしながら、私たちはとても重要なことがらを話し合いました。このことを開かれたままにして、明日、続きをしませんか？」とするのがよいだろう。</w:t>
      </w:r>
    </w:p>
    <w:p w:rsidR="00AB3FBF" w:rsidRDefault="00AB3FBF" w:rsidP="00AB3FBF"/>
    <w:p w:rsidR="00AB3FBF" w:rsidRDefault="00AB3FBF" w:rsidP="00AB3FBF">
      <w:pPr>
        <w:pStyle w:val="a3"/>
        <w:numPr>
          <w:ilvl w:val="0"/>
          <w:numId w:val="5"/>
        </w:numPr>
        <w:ind w:leftChars="0"/>
      </w:pPr>
      <w:r>
        <w:rPr>
          <w:rFonts w:hint="eastAsia"/>
        </w:rPr>
        <w:t xml:space="preserve">　</w:t>
      </w:r>
      <w:r w:rsidR="004A2265">
        <w:rPr>
          <w:rFonts w:hint="eastAsia"/>
        </w:rPr>
        <w:t>対話性（</w:t>
      </w:r>
      <w:r>
        <w:rPr>
          <w:rFonts w:hint="eastAsia"/>
        </w:rPr>
        <w:t>対話をうながす</w:t>
      </w:r>
      <w:r w:rsidR="004A2265">
        <w:rPr>
          <w:rFonts w:hint="eastAsia"/>
        </w:rPr>
        <w:t>こと）</w:t>
      </w:r>
    </w:p>
    <w:p w:rsidR="00AB3FBF" w:rsidRDefault="00AB3FBF" w:rsidP="00AB3FBF">
      <w:r>
        <w:rPr>
          <w:rFonts w:hint="eastAsia"/>
        </w:rPr>
        <w:t xml:space="preserve">　ミーティングにおいて、焦点は第一に対話をう</w:t>
      </w:r>
      <w:r w:rsidR="00DA3C33">
        <w:rPr>
          <w:rFonts w:hint="eastAsia"/>
        </w:rPr>
        <w:t>ながすことに置かれ、患者や家族に変化</w:t>
      </w:r>
      <w:r w:rsidR="00DA3C33">
        <w:rPr>
          <w:rFonts w:hint="eastAsia"/>
        </w:rPr>
        <w:lastRenderedPageBreak/>
        <w:t>をうながすことは二次的なことである。対話はフォーラムであり、</w:t>
      </w:r>
      <w:r>
        <w:rPr>
          <w:rFonts w:hint="eastAsia"/>
        </w:rPr>
        <w:t>家族と患者が、問題を話し合い、生活における主体性を獲得できるようになる。</w:t>
      </w:r>
      <w:r w:rsidR="00346EB1">
        <w:rPr>
          <w:rFonts w:hint="eastAsia"/>
        </w:rPr>
        <w:t>新しい理解が対話において生じる。</w:t>
      </w:r>
    </w:p>
    <w:p w:rsidR="004A7EDD" w:rsidRDefault="004A7EDD" w:rsidP="00AB3FBF"/>
    <w:p w:rsidR="0025309E" w:rsidRPr="004A2265" w:rsidRDefault="00442BCB" w:rsidP="0025309E">
      <w:r>
        <w:rPr>
          <w:rFonts w:hint="eastAsia"/>
        </w:rPr>
        <w:t>＜オープン・ダイアログの効果＞</w:t>
      </w:r>
    </w:p>
    <w:p w:rsidR="0025309E" w:rsidRDefault="0025309E" w:rsidP="0025309E">
      <w:pPr>
        <w:pStyle w:val="a3"/>
        <w:numPr>
          <w:ilvl w:val="0"/>
          <w:numId w:val="6"/>
        </w:numPr>
        <w:ind w:leftChars="0"/>
      </w:pPr>
      <w:r>
        <w:rPr>
          <w:rFonts w:hint="eastAsia"/>
        </w:rPr>
        <w:t>統合失調症だと診断された患者の「治療上の成果</w:t>
      </w:r>
      <w:r w:rsidR="00650FF3">
        <w:rPr>
          <w:rFonts w:hint="eastAsia"/>
        </w:rPr>
        <w:t>」を</w:t>
      </w:r>
      <w:r>
        <w:rPr>
          <w:rFonts w:hint="eastAsia"/>
        </w:rPr>
        <w:t>オープン・ダ</w:t>
      </w:r>
      <w:r w:rsidR="00650FF3">
        <w:rPr>
          <w:rFonts w:hint="eastAsia"/>
        </w:rPr>
        <w:t>イアログと通常の治療</w:t>
      </w:r>
      <w:r>
        <w:rPr>
          <w:rFonts w:hint="eastAsia"/>
        </w:rPr>
        <w:t>とで比較してみると、以下の違いが</w:t>
      </w:r>
      <w:r>
        <w:rPr>
          <w:rFonts w:hint="eastAsia"/>
        </w:rPr>
        <w:t>2</w:t>
      </w:r>
      <w:r>
        <w:rPr>
          <w:rFonts w:hint="eastAsia"/>
        </w:rPr>
        <w:t>年後のフォローアップ調査で明らかになった。</w:t>
      </w:r>
    </w:p>
    <w:p w:rsidR="0025309E" w:rsidRDefault="0025309E" w:rsidP="0025309E">
      <w:pPr>
        <w:pStyle w:val="a3"/>
        <w:numPr>
          <w:ilvl w:val="1"/>
          <w:numId w:val="6"/>
        </w:numPr>
        <w:ind w:leftChars="0"/>
      </w:pPr>
      <w:r>
        <w:rPr>
          <w:rFonts w:hint="eastAsia"/>
        </w:rPr>
        <w:t>対照グループでは、患者は有意に長く入院していた。（約</w:t>
      </w:r>
      <w:r>
        <w:rPr>
          <w:rFonts w:hint="eastAsia"/>
        </w:rPr>
        <w:t>117</w:t>
      </w:r>
      <w:r w:rsidR="00650FF3">
        <w:rPr>
          <w:rFonts w:hint="eastAsia"/>
        </w:rPr>
        <w:t>日。</w:t>
      </w:r>
      <w:r>
        <w:rPr>
          <w:rFonts w:hint="eastAsia"/>
        </w:rPr>
        <w:t>オープン</w:t>
      </w:r>
      <w:r w:rsidR="00650FF3">
        <w:rPr>
          <w:rFonts w:hint="eastAsia"/>
        </w:rPr>
        <w:t>・ダイアログ</w:t>
      </w:r>
      <w:r>
        <w:rPr>
          <w:rFonts w:hint="eastAsia"/>
        </w:rPr>
        <w:t>[OD]</w:t>
      </w:r>
      <w:r>
        <w:rPr>
          <w:rFonts w:hint="eastAsia"/>
        </w:rPr>
        <w:t>グループは</w:t>
      </w:r>
      <w:r>
        <w:rPr>
          <w:rFonts w:hint="eastAsia"/>
        </w:rPr>
        <w:t>14</w:t>
      </w:r>
      <w:r>
        <w:rPr>
          <w:rFonts w:hint="eastAsia"/>
        </w:rPr>
        <w:t>日。）</w:t>
      </w:r>
    </w:p>
    <w:p w:rsidR="0025309E" w:rsidRDefault="0025309E" w:rsidP="0025309E">
      <w:pPr>
        <w:pStyle w:val="a3"/>
        <w:numPr>
          <w:ilvl w:val="1"/>
          <w:numId w:val="6"/>
        </w:numPr>
        <w:ind w:leftChars="0"/>
      </w:pPr>
      <w:r>
        <w:rPr>
          <w:rFonts w:hint="eastAsia"/>
        </w:rPr>
        <w:t>対照グループのすべての患者は神経遮断薬を使っていたが、</w:t>
      </w:r>
      <w:r>
        <w:rPr>
          <w:rFonts w:hint="eastAsia"/>
        </w:rPr>
        <w:t>OD</w:t>
      </w:r>
      <w:r>
        <w:rPr>
          <w:rFonts w:hint="eastAsia"/>
        </w:rPr>
        <w:t>では</w:t>
      </w:r>
      <w:r>
        <w:rPr>
          <w:rFonts w:hint="eastAsia"/>
        </w:rPr>
        <w:t>3</w:t>
      </w:r>
      <w:r>
        <w:rPr>
          <w:rFonts w:hint="eastAsia"/>
        </w:rPr>
        <w:t>分の</w:t>
      </w:r>
      <w:r>
        <w:rPr>
          <w:rFonts w:hint="eastAsia"/>
        </w:rPr>
        <w:t>1</w:t>
      </w:r>
      <w:r>
        <w:rPr>
          <w:rFonts w:hint="eastAsia"/>
        </w:rPr>
        <w:t>であった。</w:t>
      </w:r>
    </w:p>
    <w:p w:rsidR="0025309E" w:rsidRDefault="00650FF3" w:rsidP="0025309E">
      <w:pPr>
        <w:pStyle w:val="a3"/>
        <w:numPr>
          <w:ilvl w:val="1"/>
          <w:numId w:val="6"/>
        </w:numPr>
        <w:ind w:leftChars="0"/>
      </w:pPr>
      <w:r>
        <w:rPr>
          <w:rFonts w:hint="eastAsia"/>
        </w:rPr>
        <w:t>対照グループでは、家族治療</w:t>
      </w:r>
      <w:r w:rsidR="0025309E">
        <w:rPr>
          <w:rFonts w:hint="eastAsia"/>
        </w:rPr>
        <w:t>ミーティングの回数が少なかった。（約</w:t>
      </w:r>
      <w:r w:rsidR="0025309E">
        <w:rPr>
          <w:rFonts w:hint="eastAsia"/>
        </w:rPr>
        <w:t>9</w:t>
      </w:r>
      <w:r w:rsidR="0025309E">
        <w:rPr>
          <w:rFonts w:hint="eastAsia"/>
        </w:rPr>
        <w:t>回。</w:t>
      </w:r>
      <w:r w:rsidR="0025309E">
        <w:rPr>
          <w:rFonts w:hint="eastAsia"/>
        </w:rPr>
        <w:t>OD</w:t>
      </w:r>
      <w:r w:rsidR="0025309E">
        <w:rPr>
          <w:rFonts w:hint="eastAsia"/>
        </w:rPr>
        <w:t>では</w:t>
      </w:r>
      <w:r w:rsidR="0025309E">
        <w:rPr>
          <w:rFonts w:hint="eastAsia"/>
        </w:rPr>
        <w:t>26</w:t>
      </w:r>
      <w:r w:rsidR="0025309E">
        <w:rPr>
          <w:rFonts w:hint="eastAsia"/>
        </w:rPr>
        <w:t>回。）それぞれのグループにおいて幅は大きく、</w:t>
      </w:r>
      <w:r w:rsidR="0025309E">
        <w:rPr>
          <w:rFonts w:hint="eastAsia"/>
        </w:rPr>
        <w:t>OD</w:t>
      </w:r>
      <w:r w:rsidR="0025309E">
        <w:rPr>
          <w:rFonts w:hint="eastAsia"/>
        </w:rPr>
        <w:t>グループは</w:t>
      </w:r>
      <w:r w:rsidR="0025309E">
        <w:rPr>
          <w:rFonts w:hint="eastAsia"/>
        </w:rPr>
        <w:t>0</w:t>
      </w:r>
      <w:r w:rsidR="0025309E">
        <w:rPr>
          <w:rFonts w:hint="eastAsia"/>
        </w:rPr>
        <w:t>から</w:t>
      </w:r>
      <w:r w:rsidR="0025309E">
        <w:rPr>
          <w:rFonts w:hint="eastAsia"/>
        </w:rPr>
        <w:t>99</w:t>
      </w:r>
      <w:r w:rsidR="0025309E">
        <w:rPr>
          <w:rFonts w:hint="eastAsia"/>
        </w:rPr>
        <w:t>。対照グループは</w:t>
      </w:r>
      <w:r w:rsidR="0025309E">
        <w:rPr>
          <w:rFonts w:hint="eastAsia"/>
        </w:rPr>
        <w:t>0</w:t>
      </w:r>
      <w:r w:rsidR="0025309E">
        <w:rPr>
          <w:rFonts w:hint="eastAsia"/>
        </w:rPr>
        <w:t>から</w:t>
      </w:r>
      <w:r w:rsidR="0025309E">
        <w:rPr>
          <w:rFonts w:hint="eastAsia"/>
        </w:rPr>
        <w:t>23</w:t>
      </w:r>
      <w:r w:rsidR="0025309E">
        <w:rPr>
          <w:rFonts w:hint="eastAsia"/>
        </w:rPr>
        <w:t>であった。）</w:t>
      </w:r>
    </w:p>
    <w:p w:rsidR="0025309E" w:rsidRDefault="00650FF3" w:rsidP="0025309E">
      <w:pPr>
        <w:pStyle w:val="a3"/>
        <w:numPr>
          <w:ilvl w:val="0"/>
          <w:numId w:val="6"/>
        </w:numPr>
        <w:ind w:leftChars="0"/>
      </w:pPr>
      <w:r>
        <w:rPr>
          <w:rFonts w:hint="eastAsia"/>
        </w:rPr>
        <w:t>統合失調症だと診断された、オープン・ダイアログ</w:t>
      </w:r>
      <w:r w:rsidR="0025309E">
        <w:rPr>
          <w:rFonts w:hint="eastAsia"/>
        </w:rPr>
        <w:t>の患者は、クライシスからより良好にリカバーしているようである。以下の違いは、</w:t>
      </w:r>
      <w:r w:rsidR="0025309E">
        <w:rPr>
          <w:rFonts w:hint="eastAsia"/>
        </w:rPr>
        <w:t>2</w:t>
      </w:r>
      <w:r w:rsidR="0025309E">
        <w:rPr>
          <w:rFonts w:hint="eastAsia"/>
        </w:rPr>
        <w:t>年後のフォローアップ調査でわかったことである。</w:t>
      </w:r>
    </w:p>
    <w:p w:rsidR="0025309E" w:rsidRDefault="0025309E" w:rsidP="0025309E">
      <w:pPr>
        <w:pStyle w:val="a3"/>
        <w:numPr>
          <w:ilvl w:val="1"/>
          <w:numId w:val="6"/>
        </w:numPr>
        <w:ind w:leftChars="0"/>
      </w:pPr>
      <w:r>
        <w:rPr>
          <w:rFonts w:hint="eastAsia"/>
        </w:rPr>
        <w:t>対照グループの患者の</w:t>
      </w:r>
      <w:r>
        <w:rPr>
          <w:rFonts w:hint="eastAsia"/>
        </w:rPr>
        <w:t>71</w:t>
      </w:r>
      <w:r>
        <w:rPr>
          <w:rFonts w:hint="eastAsia"/>
        </w:rPr>
        <w:t>パーセントにおいて少なくとも</w:t>
      </w:r>
      <w:r>
        <w:rPr>
          <w:rFonts w:hint="eastAsia"/>
        </w:rPr>
        <w:t>1</w:t>
      </w:r>
      <w:r>
        <w:rPr>
          <w:rFonts w:hint="eastAsia"/>
        </w:rPr>
        <w:t>回の再発が見られたが、</w:t>
      </w:r>
      <w:r>
        <w:rPr>
          <w:rFonts w:hint="eastAsia"/>
        </w:rPr>
        <w:t>OD</w:t>
      </w:r>
      <w:r>
        <w:rPr>
          <w:rFonts w:hint="eastAsia"/>
        </w:rPr>
        <w:t>グループでは</w:t>
      </w:r>
      <w:r>
        <w:rPr>
          <w:rFonts w:hint="eastAsia"/>
        </w:rPr>
        <w:t>24</w:t>
      </w:r>
      <w:r>
        <w:rPr>
          <w:rFonts w:hint="eastAsia"/>
        </w:rPr>
        <w:t>パーセントだった。</w:t>
      </w:r>
    </w:p>
    <w:p w:rsidR="0025309E" w:rsidRDefault="0025309E" w:rsidP="0025309E">
      <w:pPr>
        <w:pStyle w:val="a3"/>
        <w:numPr>
          <w:ilvl w:val="1"/>
          <w:numId w:val="6"/>
        </w:numPr>
        <w:ind w:leftChars="0"/>
      </w:pPr>
      <w:r>
        <w:rPr>
          <w:rFonts w:hint="eastAsia"/>
        </w:rPr>
        <w:t>対照グループの患者は、</w:t>
      </w:r>
      <w:r>
        <w:rPr>
          <w:rFonts w:hint="eastAsia"/>
        </w:rPr>
        <w:t>OD</w:t>
      </w:r>
      <w:r w:rsidR="00650FF3">
        <w:rPr>
          <w:rFonts w:hint="eastAsia"/>
        </w:rPr>
        <w:t>グループに比べて、有意に多くの残遺精神病</w:t>
      </w:r>
      <w:r>
        <w:rPr>
          <w:rFonts w:hint="eastAsia"/>
        </w:rPr>
        <w:t>症状をもっていた。対照グループの患者の</w:t>
      </w:r>
      <w:r>
        <w:rPr>
          <w:rFonts w:hint="eastAsia"/>
        </w:rPr>
        <w:t>50</w:t>
      </w:r>
      <w:r>
        <w:rPr>
          <w:rFonts w:hint="eastAsia"/>
        </w:rPr>
        <w:t>パーセントほどが、少なくとも、ときおり起こる軽い症状をもっていた。</w:t>
      </w:r>
      <w:r>
        <w:rPr>
          <w:rFonts w:hint="eastAsia"/>
        </w:rPr>
        <w:t>OD</w:t>
      </w:r>
      <w:r>
        <w:rPr>
          <w:rFonts w:hint="eastAsia"/>
        </w:rPr>
        <w:t>の患者は</w:t>
      </w:r>
      <w:r>
        <w:rPr>
          <w:rFonts w:hint="eastAsia"/>
        </w:rPr>
        <w:t>17</w:t>
      </w:r>
      <w:r>
        <w:rPr>
          <w:rFonts w:hint="eastAsia"/>
        </w:rPr>
        <w:t>パーセントであった。</w:t>
      </w:r>
    </w:p>
    <w:p w:rsidR="0025309E" w:rsidRDefault="0025309E" w:rsidP="0025309E">
      <w:pPr>
        <w:pStyle w:val="a3"/>
        <w:numPr>
          <w:ilvl w:val="1"/>
          <w:numId w:val="6"/>
        </w:numPr>
        <w:ind w:leftChars="0"/>
      </w:pPr>
      <w:r>
        <w:rPr>
          <w:rFonts w:hint="eastAsia"/>
        </w:rPr>
        <w:t>就労に関する成果は、</w:t>
      </w:r>
      <w:r>
        <w:rPr>
          <w:rFonts w:hint="eastAsia"/>
        </w:rPr>
        <w:t>OD</w:t>
      </w:r>
      <w:r>
        <w:rPr>
          <w:rFonts w:hint="eastAsia"/>
        </w:rPr>
        <w:t>の患者のほうがよく、</w:t>
      </w:r>
      <w:r>
        <w:rPr>
          <w:rFonts w:hint="eastAsia"/>
        </w:rPr>
        <w:t>19</w:t>
      </w:r>
      <w:r>
        <w:rPr>
          <w:rFonts w:hint="eastAsia"/>
        </w:rPr>
        <w:t>パーセントの人たちのみが障害年金で暮らしていた。対照グループの患者は</w:t>
      </w:r>
      <w:r>
        <w:rPr>
          <w:rFonts w:hint="eastAsia"/>
        </w:rPr>
        <w:t>57</w:t>
      </w:r>
      <w:r>
        <w:rPr>
          <w:rFonts w:hint="eastAsia"/>
        </w:rPr>
        <w:t>パーセントであった。</w:t>
      </w:r>
    </w:p>
    <w:p w:rsidR="0025309E" w:rsidRDefault="0025309E" w:rsidP="0007670E">
      <w:pPr>
        <w:pStyle w:val="a3"/>
        <w:numPr>
          <w:ilvl w:val="0"/>
          <w:numId w:val="7"/>
        </w:numPr>
        <w:ind w:leftChars="0"/>
      </w:pPr>
      <w:r>
        <w:rPr>
          <w:rFonts w:hint="eastAsia"/>
        </w:rPr>
        <w:t>5</w:t>
      </w:r>
      <w:r w:rsidR="00650FF3">
        <w:rPr>
          <w:rFonts w:hint="eastAsia"/>
        </w:rPr>
        <w:t>年後のフォローアップ調査においても、オープン・ダイアログ</w:t>
      </w:r>
      <w:r>
        <w:rPr>
          <w:rFonts w:hint="eastAsia"/>
        </w:rPr>
        <w:t>の患者に関しての結果は肯定的なものであった。</w:t>
      </w:r>
      <w:r w:rsidR="0007670E">
        <w:rPr>
          <w:rFonts w:hint="eastAsia"/>
        </w:rPr>
        <w:t>［</w:t>
      </w:r>
      <w:r w:rsidR="00730469">
        <w:rPr>
          <w:rFonts w:hint="eastAsia"/>
        </w:rPr>
        <w:t>訳注：</w:t>
      </w:r>
      <w:r w:rsidR="00650FF3">
        <w:rPr>
          <w:rFonts w:hint="eastAsia"/>
        </w:rPr>
        <w:t>この調査における</w:t>
      </w:r>
      <w:r w:rsidR="0007670E">
        <w:rPr>
          <w:rFonts w:hint="eastAsia"/>
        </w:rPr>
        <w:t>対照グループは、</w:t>
      </w:r>
      <w:r w:rsidR="00730469">
        <w:rPr>
          <w:rFonts w:hint="eastAsia"/>
        </w:rPr>
        <w:t>上の調査のものとは異なり、</w:t>
      </w:r>
      <w:r w:rsidR="0007670E">
        <w:rPr>
          <w:rFonts w:hint="eastAsia"/>
        </w:rPr>
        <w:t>オープン・ダイアログの原型となった「急性期精神病の統合された治療」</w:t>
      </w:r>
      <w:r w:rsidR="0007670E" w:rsidRPr="009B7220">
        <w:rPr>
          <w:rFonts w:hint="eastAsia"/>
        </w:rPr>
        <w:t>（</w:t>
      </w:r>
      <w:r w:rsidR="0007670E" w:rsidRPr="009B7220">
        <w:rPr>
          <w:rFonts w:hint="eastAsia"/>
        </w:rPr>
        <w:t>API</w:t>
      </w:r>
      <w:r w:rsidR="0007670E" w:rsidRPr="009B7220">
        <w:rPr>
          <w:rFonts w:hint="eastAsia"/>
        </w:rPr>
        <w:t>）</w:t>
      </w:r>
      <w:r w:rsidR="0007670E">
        <w:rPr>
          <w:rFonts w:hint="eastAsia"/>
        </w:rPr>
        <w:t>のグループである。］</w:t>
      </w:r>
    </w:p>
    <w:p w:rsidR="0025309E" w:rsidRDefault="0025309E" w:rsidP="0025309E">
      <w:pPr>
        <w:pStyle w:val="a3"/>
        <w:numPr>
          <w:ilvl w:val="1"/>
          <w:numId w:val="7"/>
        </w:numPr>
        <w:ind w:leftChars="0"/>
      </w:pPr>
      <w:r>
        <w:rPr>
          <w:rFonts w:hint="eastAsia"/>
        </w:rPr>
        <w:t>OD</w:t>
      </w:r>
      <w:r>
        <w:rPr>
          <w:rFonts w:hint="eastAsia"/>
        </w:rPr>
        <w:t>の患者の</w:t>
      </w:r>
      <w:r>
        <w:rPr>
          <w:rFonts w:hint="eastAsia"/>
        </w:rPr>
        <w:t>29</w:t>
      </w:r>
      <w:r>
        <w:rPr>
          <w:rFonts w:hint="eastAsia"/>
        </w:rPr>
        <w:t>パーセントのみが</w:t>
      </w:r>
      <w:r>
        <w:rPr>
          <w:rFonts w:hint="eastAsia"/>
        </w:rPr>
        <w:t>1</w:t>
      </w:r>
      <w:r>
        <w:rPr>
          <w:rFonts w:hint="eastAsia"/>
        </w:rPr>
        <w:t>回あるいはそれ以上の再発を体験した（対照グループでは</w:t>
      </w:r>
      <w:r>
        <w:rPr>
          <w:rFonts w:hint="eastAsia"/>
        </w:rPr>
        <w:t>39</w:t>
      </w:r>
      <w:r>
        <w:rPr>
          <w:rFonts w:hint="eastAsia"/>
        </w:rPr>
        <w:t>パーセント）。</w:t>
      </w:r>
    </w:p>
    <w:p w:rsidR="0025309E" w:rsidRDefault="0025309E" w:rsidP="0025309E">
      <w:pPr>
        <w:pStyle w:val="a3"/>
        <w:numPr>
          <w:ilvl w:val="1"/>
          <w:numId w:val="7"/>
        </w:numPr>
        <w:ind w:leftChars="0"/>
      </w:pPr>
      <w:r>
        <w:rPr>
          <w:rFonts w:hint="eastAsia"/>
        </w:rPr>
        <w:t>5</w:t>
      </w:r>
      <w:r>
        <w:rPr>
          <w:rFonts w:hint="eastAsia"/>
        </w:rPr>
        <w:t>年後、</w:t>
      </w:r>
      <w:r>
        <w:rPr>
          <w:rFonts w:hint="eastAsia"/>
        </w:rPr>
        <w:t>OD</w:t>
      </w:r>
      <w:r>
        <w:rPr>
          <w:rFonts w:hint="eastAsia"/>
        </w:rPr>
        <w:t>の患者の</w:t>
      </w:r>
      <w:r>
        <w:rPr>
          <w:rFonts w:hint="eastAsia"/>
        </w:rPr>
        <w:t>82</w:t>
      </w:r>
      <w:r>
        <w:rPr>
          <w:rFonts w:hint="eastAsia"/>
        </w:rPr>
        <w:t>パーセント</w:t>
      </w:r>
      <w:r w:rsidR="00650FF3">
        <w:rPr>
          <w:rFonts w:hint="eastAsia"/>
        </w:rPr>
        <w:t>が残遺精神病</w:t>
      </w:r>
      <w:r>
        <w:rPr>
          <w:rFonts w:hint="eastAsia"/>
        </w:rPr>
        <w:t>症状をもっていなかった（対照グループは</w:t>
      </w:r>
      <w:r>
        <w:rPr>
          <w:rFonts w:hint="eastAsia"/>
        </w:rPr>
        <w:t>76</w:t>
      </w:r>
      <w:r>
        <w:rPr>
          <w:rFonts w:hint="eastAsia"/>
        </w:rPr>
        <w:t>パーセント）。</w:t>
      </w:r>
    </w:p>
    <w:p w:rsidR="0025309E" w:rsidRDefault="0025309E" w:rsidP="0025309E">
      <w:pPr>
        <w:pStyle w:val="a3"/>
        <w:numPr>
          <w:ilvl w:val="1"/>
          <w:numId w:val="7"/>
        </w:numPr>
        <w:ind w:leftChars="0"/>
      </w:pPr>
      <w:r>
        <w:rPr>
          <w:rFonts w:hint="eastAsia"/>
        </w:rPr>
        <w:t>就労状況は、どんな他の成果研究よりもよく、</w:t>
      </w:r>
      <w:r>
        <w:rPr>
          <w:rFonts w:hint="eastAsia"/>
        </w:rPr>
        <w:t>OD</w:t>
      </w:r>
      <w:r>
        <w:rPr>
          <w:rFonts w:hint="eastAsia"/>
        </w:rPr>
        <w:t>の患者の</w:t>
      </w:r>
      <w:r>
        <w:rPr>
          <w:rFonts w:hint="eastAsia"/>
        </w:rPr>
        <w:t>86</w:t>
      </w:r>
      <w:r>
        <w:rPr>
          <w:rFonts w:hint="eastAsia"/>
        </w:rPr>
        <w:t>パーセントが勉強、仕事、積極的な求職活動に戻っていた（対照グループでは</w:t>
      </w:r>
      <w:r>
        <w:rPr>
          <w:rFonts w:hint="eastAsia"/>
        </w:rPr>
        <w:t>72</w:t>
      </w:r>
      <w:r>
        <w:rPr>
          <w:rFonts w:hint="eastAsia"/>
        </w:rPr>
        <w:t>パーセント）。</w:t>
      </w:r>
    </w:p>
    <w:p w:rsidR="00F0671C" w:rsidRDefault="00F0671C" w:rsidP="00AB3FBF"/>
    <w:p w:rsidR="001340FA" w:rsidRDefault="00F0671C" w:rsidP="001340FA">
      <w:pPr>
        <w:ind w:left="424" w:hangingChars="202" w:hanging="424"/>
      </w:pPr>
      <w:r>
        <w:rPr>
          <w:rFonts w:hint="eastAsia"/>
        </w:rPr>
        <w:lastRenderedPageBreak/>
        <w:t>＜参考・引用文献＞</w:t>
      </w:r>
    </w:p>
    <w:p w:rsidR="001340FA" w:rsidRDefault="001340FA" w:rsidP="001340FA">
      <w:pPr>
        <w:ind w:left="424" w:hangingChars="202" w:hanging="424"/>
      </w:pPr>
      <w:proofErr w:type="spellStart"/>
      <w:r w:rsidRPr="00410433">
        <w:t>Aaltonena</w:t>
      </w:r>
      <w:proofErr w:type="spellEnd"/>
      <w:r w:rsidRPr="00410433">
        <w:t xml:space="preserve">, J., </w:t>
      </w:r>
      <w:proofErr w:type="spellStart"/>
      <w:r w:rsidRPr="00410433">
        <w:t>Seikkulaa</w:t>
      </w:r>
      <w:proofErr w:type="spellEnd"/>
      <w:r w:rsidRPr="00410433">
        <w:t xml:space="preserve">, J., &amp; </w:t>
      </w:r>
      <w:proofErr w:type="spellStart"/>
      <w:r w:rsidRPr="00410433">
        <w:t>Lehtinen</w:t>
      </w:r>
      <w:proofErr w:type="spellEnd"/>
      <w:r w:rsidRPr="00410433">
        <w:t xml:space="preserve">, K. (2011). The comprehensive open-dialogue approach in Western Lapland: I. The incidence of non-affective psychosis and prodromal states. </w:t>
      </w:r>
      <w:r w:rsidRPr="00410433">
        <w:rPr>
          <w:i/>
        </w:rPr>
        <w:t>Psychosis</w:t>
      </w:r>
      <w:r w:rsidRPr="00410433">
        <w:t>, 3(3): 179-191.</w:t>
      </w:r>
    </w:p>
    <w:p w:rsidR="00E01855" w:rsidRPr="00410433" w:rsidRDefault="00E01855" w:rsidP="001340FA">
      <w:pPr>
        <w:ind w:left="424" w:hangingChars="202" w:hanging="424"/>
      </w:pPr>
      <w:proofErr w:type="spellStart"/>
      <w:r w:rsidRPr="00E01855">
        <w:t>Haarakangas</w:t>
      </w:r>
      <w:proofErr w:type="spellEnd"/>
      <w:r w:rsidRPr="00E01855">
        <w:t>,</w:t>
      </w:r>
      <w:r>
        <w:rPr>
          <w:rFonts w:hint="eastAsia"/>
        </w:rPr>
        <w:t xml:space="preserve"> </w:t>
      </w:r>
      <w:r w:rsidRPr="00E01855">
        <w:t xml:space="preserve">K., </w:t>
      </w:r>
      <w:proofErr w:type="spellStart"/>
      <w:r w:rsidRPr="00E01855">
        <w:t>Seikkula</w:t>
      </w:r>
      <w:proofErr w:type="spellEnd"/>
      <w:r w:rsidRPr="00E01855">
        <w:t>,</w:t>
      </w:r>
      <w:r>
        <w:rPr>
          <w:rFonts w:hint="eastAsia"/>
        </w:rPr>
        <w:t xml:space="preserve"> </w:t>
      </w:r>
      <w:r w:rsidRPr="00E01855">
        <w:t xml:space="preserve">J., </w:t>
      </w:r>
      <w:proofErr w:type="spellStart"/>
      <w:r w:rsidRPr="00E01855">
        <w:t>Alakare</w:t>
      </w:r>
      <w:proofErr w:type="spellEnd"/>
      <w:r w:rsidRPr="00E01855">
        <w:t>,</w:t>
      </w:r>
      <w:r>
        <w:rPr>
          <w:rFonts w:hint="eastAsia"/>
        </w:rPr>
        <w:t xml:space="preserve"> </w:t>
      </w:r>
      <w:r w:rsidRPr="00E01855">
        <w:t xml:space="preserve">B., &amp; </w:t>
      </w:r>
      <w:proofErr w:type="spellStart"/>
      <w:r w:rsidRPr="00E01855">
        <w:t>Aaltonen</w:t>
      </w:r>
      <w:proofErr w:type="spellEnd"/>
      <w:r w:rsidRPr="00E01855">
        <w:t>,</w:t>
      </w:r>
      <w:r>
        <w:rPr>
          <w:rFonts w:hint="eastAsia"/>
        </w:rPr>
        <w:t xml:space="preserve"> </w:t>
      </w:r>
      <w:r w:rsidRPr="00E01855">
        <w:t>J.</w:t>
      </w:r>
      <w:r>
        <w:rPr>
          <w:rFonts w:hint="eastAsia"/>
        </w:rPr>
        <w:t>(</w:t>
      </w:r>
      <w:r w:rsidR="00AF5479">
        <w:rPr>
          <w:rFonts w:hint="eastAsia"/>
        </w:rPr>
        <w:t>2007</w:t>
      </w:r>
      <w:r>
        <w:rPr>
          <w:rFonts w:hint="eastAsia"/>
        </w:rPr>
        <w:t>).</w:t>
      </w:r>
      <w:r w:rsidRPr="00E01855">
        <w:t xml:space="preserve"> Open dialogue:</w:t>
      </w:r>
      <w:r>
        <w:rPr>
          <w:rFonts w:hint="eastAsia"/>
        </w:rPr>
        <w:t xml:space="preserve"> </w:t>
      </w:r>
      <w:r w:rsidRPr="00E01855">
        <w:t>An approach to psychotherapeutic treatment of psychosis in northern Finland. In Anderson,</w:t>
      </w:r>
      <w:r>
        <w:rPr>
          <w:rFonts w:hint="eastAsia"/>
        </w:rPr>
        <w:t xml:space="preserve"> </w:t>
      </w:r>
      <w:r w:rsidRPr="00E01855">
        <w:t xml:space="preserve">H., &amp; </w:t>
      </w:r>
      <w:proofErr w:type="spellStart"/>
      <w:r w:rsidRPr="00E01855">
        <w:t>Gehart</w:t>
      </w:r>
      <w:proofErr w:type="spellEnd"/>
      <w:r w:rsidRPr="00E01855">
        <w:t>,</w:t>
      </w:r>
      <w:r>
        <w:rPr>
          <w:rFonts w:hint="eastAsia"/>
        </w:rPr>
        <w:t xml:space="preserve"> </w:t>
      </w:r>
      <w:r>
        <w:t>D.</w:t>
      </w:r>
      <w:r>
        <w:rPr>
          <w:rFonts w:hint="eastAsia"/>
        </w:rPr>
        <w:t xml:space="preserve"> </w:t>
      </w:r>
      <w:r w:rsidRPr="00E01855">
        <w:t>(eds.)</w:t>
      </w:r>
      <w:r>
        <w:rPr>
          <w:rFonts w:hint="eastAsia"/>
        </w:rPr>
        <w:t>,</w:t>
      </w:r>
      <w:r w:rsidRPr="00E01855">
        <w:t xml:space="preserve"> </w:t>
      </w:r>
      <w:r w:rsidRPr="00E01855">
        <w:rPr>
          <w:i/>
        </w:rPr>
        <w:t>Collaborative therapy: Relationships and conversations that make a difference</w:t>
      </w:r>
      <w:r>
        <w:rPr>
          <w:rFonts w:hint="eastAsia"/>
        </w:rPr>
        <w:t xml:space="preserve"> (pp.</w:t>
      </w:r>
      <w:r w:rsidR="00E552A7">
        <w:rPr>
          <w:rFonts w:hint="eastAsia"/>
        </w:rPr>
        <w:t>221</w:t>
      </w:r>
      <w:r>
        <w:rPr>
          <w:rFonts w:hint="eastAsia"/>
        </w:rPr>
        <w:t>-</w:t>
      </w:r>
      <w:r w:rsidR="00E552A7">
        <w:rPr>
          <w:rFonts w:hint="eastAsia"/>
        </w:rPr>
        <w:t>233</w:t>
      </w:r>
      <w:r>
        <w:rPr>
          <w:rFonts w:hint="eastAsia"/>
        </w:rPr>
        <w:t>)</w:t>
      </w:r>
      <w:r w:rsidRPr="00E01855">
        <w:t>. New York</w:t>
      </w:r>
      <w:r>
        <w:rPr>
          <w:rFonts w:hint="eastAsia"/>
        </w:rPr>
        <w:t>:</w:t>
      </w:r>
      <w:r w:rsidRPr="00E01855">
        <w:t xml:space="preserve"> </w:t>
      </w:r>
      <w:proofErr w:type="spellStart"/>
      <w:r>
        <w:t>Routledge</w:t>
      </w:r>
      <w:proofErr w:type="spellEnd"/>
      <w:r>
        <w:rPr>
          <w:rFonts w:hint="eastAsia"/>
        </w:rPr>
        <w:t>.</w:t>
      </w:r>
    </w:p>
    <w:p w:rsidR="00FB2084" w:rsidRPr="00410433" w:rsidRDefault="002E0006" w:rsidP="00FB2084">
      <w:pPr>
        <w:ind w:left="424" w:hangingChars="202" w:hanging="424"/>
      </w:pPr>
      <w:proofErr w:type="spellStart"/>
      <w:r w:rsidRPr="00410433">
        <w:t>Seikkula</w:t>
      </w:r>
      <w:proofErr w:type="spellEnd"/>
      <w:r w:rsidRPr="00410433">
        <w:t xml:space="preserve">, J., </w:t>
      </w:r>
      <w:proofErr w:type="spellStart"/>
      <w:r w:rsidRPr="00410433">
        <w:t>Aaltonen</w:t>
      </w:r>
      <w:proofErr w:type="spellEnd"/>
      <w:r w:rsidRPr="00410433">
        <w:t xml:space="preserve">, J., </w:t>
      </w:r>
      <w:proofErr w:type="spellStart"/>
      <w:r w:rsidRPr="00410433">
        <w:t>Alakare</w:t>
      </w:r>
      <w:proofErr w:type="spellEnd"/>
      <w:r w:rsidRPr="00410433">
        <w:t xml:space="preserve">, B., </w:t>
      </w:r>
      <w:proofErr w:type="spellStart"/>
      <w:r w:rsidRPr="00410433">
        <w:t>Haarakangas</w:t>
      </w:r>
      <w:proofErr w:type="spellEnd"/>
      <w:r w:rsidRPr="00410433">
        <w:t xml:space="preserve">, K., </w:t>
      </w:r>
      <w:proofErr w:type="spellStart"/>
      <w:r w:rsidRPr="00410433">
        <w:t>Keränen</w:t>
      </w:r>
      <w:proofErr w:type="spellEnd"/>
      <w:r w:rsidRPr="00410433">
        <w:t xml:space="preserve">, J., &amp; </w:t>
      </w:r>
      <w:proofErr w:type="spellStart"/>
      <w:r w:rsidRPr="00410433">
        <w:t>Lehtinen</w:t>
      </w:r>
      <w:proofErr w:type="spellEnd"/>
      <w:r w:rsidRPr="00410433">
        <w:t xml:space="preserve">, K. (2006). Five-year experience of first-episode </w:t>
      </w:r>
      <w:proofErr w:type="spellStart"/>
      <w:r w:rsidRPr="00410433">
        <w:t>nonaffective</w:t>
      </w:r>
      <w:proofErr w:type="spellEnd"/>
      <w:r w:rsidRPr="00410433">
        <w:t xml:space="preserve"> psychosis in open-dialogue approach: Treatment principles, follow-up outcomes, and two case studies. </w:t>
      </w:r>
      <w:r w:rsidRPr="00410433">
        <w:rPr>
          <w:i/>
        </w:rPr>
        <w:t>Psychotherapy Research</w:t>
      </w:r>
      <w:r w:rsidRPr="00410433">
        <w:t>, 16(2): 214-228.</w:t>
      </w:r>
    </w:p>
    <w:p w:rsidR="00FB2084" w:rsidRPr="00410433" w:rsidRDefault="002E0006" w:rsidP="00FB2084">
      <w:pPr>
        <w:ind w:left="424" w:hangingChars="202" w:hanging="424"/>
      </w:pPr>
      <w:proofErr w:type="spellStart"/>
      <w:r w:rsidRPr="00410433">
        <w:t>Seikkula</w:t>
      </w:r>
      <w:proofErr w:type="spellEnd"/>
      <w:r w:rsidRPr="00410433">
        <w:t xml:space="preserve">, J. and </w:t>
      </w:r>
      <w:proofErr w:type="spellStart"/>
      <w:r w:rsidRPr="00410433">
        <w:t>Alakare</w:t>
      </w:r>
      <w:proofErr w:type="spellEnd"/>
      <w:r w:rsidRPr="00410433">
        <w:t xml:space="preserve">, B. (2007). Open dialogue. In </w:t>
      </w:r>
      <w:proofErr w:type="spellStart"/>
      <w:r w:rsidRPr="00410433">
        <w:t>Stastny</w:t>
      </w:r>
      <w:proofErr w:type="spellEnd"/>
      <w:r w:rsidRPr="00410433">
        <w:t xml:space="preserve">, P. and Lehmann, P. (eds.), </w:t>
      </w:r>
      <w:r w:rsidRPr="00410433">
        <w:rPr>
          <w:i/>
        </w:rPr>
        <w:t>Alternative beyond psychiatry</w:t>
      </w:r>
      <w:r w:rsidRPr="00410433">
        <w:t xml:space="preserve"> (pp. 223-239). Berlin: Peter Lehmann.</w:t>
      </w:r>
    </w:p>
    <w:p w:rsidR="00FB2084" w:rsidRPr="00410433" w:rsidRDefault="00FB2084" w:rsidP="00683CB6">
      <w:pPr>
        <w:ind w:left="424" w:hangingChars="202" w:hanging="424"/>
        <w:rPr>
          <w:rFonts w:cs="Times New Roman"/>
          <w:kern w:val="0"/>
          <w:szCs w:val="21"/>
        </w:rPr>
      </w:pPr>
      <w:proofErr w:type="spellStart"/>
      <w:r w:rsidRPr="00410433">
        <w:rPr>
          <w:rFonts w:cs="Times New Roman"/>
          <w:kern w:val="0"/>
          <w:szCs w:val="21"/>
        </w:rPr>
        <w:t>Seikkula</w:t>
      </w:r>
      <w:proofErr w:type="spellEnd"/>
      <w:r w:rsidRPr="00410433">
        <w:rPr>
          <w:rFonts w:cs="Times New Roman"/>
          <w:kern w:val="0"/>
          <w:szCs w:val="21"/>
        </w:rPr>
        <w:t xml:space="preserve">, J., </w:t>
      </w:r>
      <w:proofErr w:type="spellStart"/>
      <w:r w:rsidRPr="00410433">
        <w:rPr>
          <w:rFonts w:cs="Times New Roman"/>
          <w:kern w:val="0"/>
          <w:szCs w:val="21"/>
        </w:rPr>
        <w:t>Alakare</w:t>
      </w:r>
      <w:proofErr w:type="spellEnd"/>
      <w:r w:rsidRPr="00410433">
        <w:rPr>
          <w:rFonts w:cs="Times New Roman"/>
          <w:kern w:val="0"/>
          <w:szCs w:val="21"/>
        </w:rPr>
        <w:t xml:space="preserve">, B., </w:t>
      </w:r>
      <w:proofErr w:type="spellStart"/>
      <w:r w:rsidRPr="00410433">
        <w:rPr>
          <w:rFonts w:cs="Times New Roman"/>
          <w:kern w:val="0"/>
          <w:szCs w:val="21"/>
        </w:rPr>
        <w:t>Aaltonen</w:t>
      </w:r>
      <w:proofErr w:type="spellEnd"/>
      <w:r w:rsidRPr="00410433">
        <w:rPr>
          <w:rFonts w:cs="Times New Roman"/>
          <w:kern w:val="0"/>
          <w:szCs w:val="21"/>
        </w:rPr>
        <w:t xml:space="preserve">, J., </w:t>
      </w:r>
      <w:proofErr w:type="spellStart"/>
      <w:r w:rsidRPr="00410433">
        <w:rPr>
          <w:rFonts w:cs="Times New Roman"/>
          <w:kern w:val="0"/>
          <w:szCs w:val="21"/>
        </w:rPr>
        <w:t>Holma</w:t>
      </w:r>
      <w:proofErr w:type="spellEnd"/>
      <w:r w:rsidRPr="00410433">
        <w:rPr>
          <w:rFonts w:cs="Times New Roman"/>
          <w:kern w:val="0"/>
          <w:szCs w:val="21"/>
        </w:rPr>
        <w:t xml:space="preserve">, J., </w:t>
      </w:r>
      <w:proofErr w:type="spellStart"/>
      <w:r w:rsidRPr="00410433">
        <w:rPr>
          <w:rFonts w:cs="Times New Roman"/>
          <w:kern w:val="0"/>
          <w:szCs w:val="21"/>
        </w:rPr>
        <w:t>Rasinkangas</w:t>
      </w:r>
      <w:proofErr w:type="spellEnd"/>
      <w:r w:rsidRPr="00410433">
        <w:rPr>
          <w:rFonts w:cs="Times New Roman"/>
          <w:kern w:val="0"/>
          <w:szCs w:val="21"/>
        </w:rPr>
        <w:t xml:space="preserve">, A., &amp; </w:t>
      </w:r>
      <w:proofErr w:type="spellStart"/>
      <w:r w:rsidRPr="00410433">
        <w:rPr>
          <w:rFonts w:cs="Times New Roman"/>
          <w:kern w:val="0"/>
          <w:szCs w:val="21"/>
        </w:rPr>
        <w:t>Lehtinen</w:t>
      </w:r>
      <w:proofErr w:type="spellEnd"/>
      <w:r w:rsidRPr="00410433">
        <w:rPr>
          <w:rFonts w:cs="Times New Roman"/>
          <w:kern w:val="0"/>
          <w:szCs w:val="21"/>
        </w:rPr>
        <w:t xml:space="preserve">, V. (2003). </w:t>
      </w:r>
      <w:r w:rsidRPr="00410433">
        <w:rPr>
          <w:szCs w:val="21"/>
        </w:rPr>
        <w:t xml:space="preserve">Open dialogue approach: Treatment principles and preliminary results of a two- year follow-up on first episode schizophrenia. </w:t>
      </w:r>
      <w:r w:rsidRPr="00410433">
        <w:rPr>
          <w:rFonts w:cs="Times New Roman"/>
          <w:i/>
          <w:kern w:val="0"/>
          <w:szCs w:val="21"/>
        </w:rPr>
        <w:t>Ethical and Human Sciences and Services</w:t>
      </w:r>
      <w:r w:rsidRPr="00410433">
        <w:rPr>
          <w:rFonts w:cs="Times New Roman"/>
          <w:kern w:val="0"/>
          <w:szCs w:val="21"/>
        </w:rPr>
        <w:t>, 5(3), 163-182.</w:t>
      </w:r>
    </w:p>
    <w:p w:rsidR="001340FA" w:rsidRPr="00442BCB" w:rsidRDefault="001340FA" w:rsidP="00442BCB">
      <w:pPr>
        <w:ind w:left="424" w:hangingChars="202" w:hanging="424"/>
        <w:rPr>
          <w:rFonts w:ascii="Times New Roman" w:hAnsi="Times New Roman" w:cs="Times New Roman"/>
          <w:kern w:val="0"/>
          <w:szCs w:val="21"/>
        </w:rPr>
      </w:pPr>
      <w:r w:rsidRPr="00442BCB">
        <w:rPr>
          <w:rFonts w:ascii="Times New Roman" w:hAnsi="Times New Roman" w:cs="Times New Roman" w:hint="eastAsia"/>
          <w:kern w:val="0"/>
          <w:szCs w:val="21"/>
        </w:rPr>
        <w:t>ロバート・ウィタカー</w:t>
      </w:r>
      <w:r w:rsidR="00442BCB" w:rsidRPr="00442BCB">
        <w:rPr>
          <w:rFonts w:ascii="Times New Roman" w:hAnsi="Times New Roman" w:cs="Times New Roman" w:hint="eastAsia"/>
          <w:kern w:val="0"/>
          <w:szCs w:val="21"/>
        </w:rPr>
        <w:t xml:space="preserve"> </w:t>
      </w:r>
      <w:r w:rsidRPr="00442BCB">
        <w:rPr>
          <w:rFonts w:ascii="Times New Roman" w:hAnsi="Times New Roman" w:cs="Times New Roman" w:hint="eastAsia"/>
          <w:kern w:val="0"/>
          <w:szCs w:val="21"/>
        </w:rPr>
        <w:t>著</w:t>
      </w:r>
      <w:r w:rsidR="00442BCB" w:rsidRPr="00442BCB">
        <w:rPr>
          <w:rFonts w:ascii="Times New Roman" w:hAnsi="Times New Roman" w:cs="Times New Roman" w:hint="eastAsia"/>
          <w:kern w:val="0"/>
          <w:szCs w:val="21"/>
        </w:rPr>
        <w:t>、小野善郎</w:t>
      </w:r>
      <w:r w:rsidR="00442BCB" w:rsidRPr="00442BCB">
        <w:rPr>
          <w:rFonts w:ascii="Times New Roman" w:hAnsi="Times New Roman" w:cs="Times New Roman" w:hint="eastAsia"/>
          <w:kern w:val="0"/>
          <w:szCs w:val="21"/>
        </w:rPr>
        <w:t xml:space="preserve"> </w:t>
      </w:r>
      <w:r w:rsidR="00442BCB" w:rsidRPr="00442BCB">
        <w:rPr>
          <w:rFonts w:ascii="Times New Roman" w:hAnsi="Times New Roman" w:cs="Times New Roman" w:hint="eastAsia"/>
          <w:kern w:val="0"/>
          <w:szCs w:val="21"/>
        </w:rPr>
        <w:t>監訳</w:t>
      </w:r>
      <w:r w:rsidR="00442BCB">
        <w:rPr>
          <w:rFonts w:hint="eastAsia"/>
        </w:rPr>
        <w:t>『心の病の「流行」と精神科治療薬の真実』福村出版</w:t>
      </w:r>
      <w:r w:rsidR="00442BCB">
        <w:rPr>
          <w:rFonts w:hint="eastAsia"/>
        </w:rPr>
        <w:t xml:space="preserve"> 2012</w:t>
      </w:r>
      <w:r w:rsidR="00442BCB">
        <w:rPr>
          <w:rFonts w:hint="eastAsia"/>
        </w:rPr>
        <w:t>年</w:t>
      </w:r>
    </w:p>
    <w:p w:rsidR="00264475" w:rsidRDefault="00264475" w:rsidP="00264475">
      <w:pPr>
        <w:autoSpaceDE w:val="0"/>
        <w:autoSpaceDN w:val="0"/>
        <w:adjustRightInd w:val="0"/>
        <w:jc w:val="left"/>
        <w:rPr>
          <w:rFonts w:ascii="Times New Roman" w:hAnsi="Times New Roman" w:cs="Times New Roman"/>
          <w:kern w:val="0"/>
          <w:szCs w:val="21"/>
        </w:rPr>
      </w:pPr>
    </w:p>
    <w:p w:rsidR="00264475" w:rsidRPr="00264475" w:rsidRDefault="00264475" w:rsidP="00264475">
      <w:pPr>
        <w:autoSpaceDE w:val="0"/>
        <w:autoSpaceDN w:val="0"/>
        <w:adjustRightInd w:val="0"/>
        <w:jc w:val="left"/>
        <w:rPr>
          <w:rFonts w:ascii="Times New Roman" w:hAnsi="Times New Roman" w:cs="Times New Roman"/>
          <w:kern w:val="0"/>
          <w:szCs w:val="21"/>
        </w:rPr>
      </w:pPr>
    </w:p>
    <w:sectPr w:rsidR="00264475" w:rsidRPr="00264475" w:rsidSect="000876F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F5" w:rsidRDefault="00F760F5" w:rsidP="008C6BAA">
      <w:r>
        <w:separator/>
      </w:r>
    </w:p>
  </w:endnote>
  <w:endnote w:type="continuationSeparator" w:id="0">
    <w:p w:rsidR="00F760F5" w:rsidRDefault="00F760F5" w:rsidP="008C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33539"/>
      <w:docPartObj>
        <w:docPartGallery w:val="Page Numbers (Bottom of Page)"/>
        <w:docPartUnique/>
      </w:docPartObj>
    </w:sdtPr>
    <w:sdtEndPr/>
    <w:sdtContent>
      <w:p w:rsidR="002D3742" w:rsidRDefault="0039510C">
        <w:pPr>
          <w:pStyle w:val="a6"/>
          <w:jc w:val="center"/>
        </w:pPr>
        <w:r>
          <w:fldChar w:fldCharType="begin"/>
        </w:r>
        <w:r w:rsidR="00E83720">
          <w:instrText>PAGE   \* MERGEFORMAT</w:instrText>
        </w:r>
        <w:r>
          <w:fldChar w:fldCharType="separate"/>
        </w:r>
        <w:r w:rsidR="00882CF1" w:rsidRPr="00882CF1">
          <w:rPr>
            <w:noProof/>
            <w:lang w:val="ja-JP"/>
          </w:rPr>
          <w:t>1</w:t>
        </w:r>
        <w:r>
          <w:rPr>
            <w:noProof/>
            <w:lang w:val="ja-JP"/>
          </w:rPr>
          <w:fldChar w:fldCharType="end"/>
        </w:r>
      </w:p>
    </w:sdtContent>
  </w:sdt>
  <w:p w:rsidR="002D3742" w:rsidRDefault="002D37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F5" w:rsidRDefault="00F760F5" w:rsidP="008C6BAA">
      <w:r>
        <w:separator/>
      </w:r>
    </w:p>
  </w:footnote>
  <w:footnote w:type="continuationSeparator" w:id="0">
    <w:p w:rsidR="00F760F5" w:rsidRDefault="00F760F5" w:rsidP="008C6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310"/>
    <w:multiLevelType w:val="hybridMultilevel"/>
    <w:tmpl w:val="06EE20A6"/>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622974"/>
    <w:multiLevelType w:val="hybridMultilevel"/>
    <w:tmpl w:val="193ED6C6"/>
    <w:lvl w:ilvl="0" w:tplc="FFC038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F09"/>
    <w:multiLevelType w:val="hybridMultilevel"/>
    <w:tmpl w:val="57D03D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2E4CEF"/>
    <w:multiLevelType w:val="hybridMultilevel"/>
    <w:tmpl w:val="587AD9E6"/>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7448F7"/>
    <w:multiLevelType w:val="hybridMultilevel"/>
    <w:tmpl w:val="C38AFE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62778BF"/>
    <w:multiLevelType w:val="hybridMultilevel"/>
    <w:tmpl w:val="B6488538"/>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3E7BA0"/>
    <w:multiLevelType w:val="hybridMultilevel"/>
    <w:tmpl w:val="D9148E36"/>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3A394B"/>
    <w:multiLevelType w:val="hybridMultilevel"/>
    <w:tmpl w:val="2AD45A8A"/>
    <w:lvl w:ilvl="0" w:tplc="FFC038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E4BA5CA4">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F164F5"/>
    <w:multiLevelType w:val="hybridMultilevel"/>
    <w:tmpl w:val="B4F0081C"/>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C8400D6"/>
    <w:multiLevelType w:val="hybridMultilevel"/>
    <w:tmpl w:val="6360B05C"/>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9744FC9"/>
    <w:multiLevelType w:val="hybridMultilevel"/>
    <w:tmpl w:val="1E2AB34A"/>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DB5013B"/>
    <w:multiLevelType w:val="hybridMultilevel"/>
    <w:tmpl w:val="A7D6486E"/>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2E9302C"/>
    <w:multiLevelType w:val="hybridMultilevel"/>
    <w:tmpl w:val="5510B462"/>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E735E68"/>
    <w:multiLevelType w:val="hybridMultilevel"/>
    <w:tmpl w:val="ED1A891C"/>
    <w:lvl w:ilvl="0" w:tplc="FFC038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6F95E6F"/>
    <w:multiLevelType w:val="hybridMultilevel"/>
    <w:tmpl w:val="117E8B86"/>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E2F7653"/>
    <w:multiLevelType w:val="hybridMultilevel"/>
    <w:tmpl w:val="3B0804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32B318E"/>
    <w:multiLevelType w:val="hybridMultilevel"/>
    <w:tmpl w:val="C554D2AE"/>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7B9792A"/>
    <w:multiLevelType w:val="hybridMultilevel"/>
    <w:tmpl w:val="2F868CD6"/>
    <w:lvl w:ilvl="0" w:tplc="FFC03814">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18">
    <w:nsid w:val="6C165F2E"/>
    <w:multiLevelType w:val="hybridMultilevel"/>
    <w:tmpl w:val="8CB8DCFC"/>
    <w:lvl w:ilvl="0" w:tplc="FFC038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E30663F"/>
    <w:multiLevelType w:val="hybridMultilevel"/>
    <w:tmpl w:val="40BA780A"/>
    <w:lvl w:ilvl="0" w:tplc="17D25B6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3776BF7"/>
    <w:multiLevelType w:val="hybridMultilevel"/>
    <w:tmpl w:val="246A4A84"/>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E167130"/>
    <w:multiLevelType w:val="hybridMultilevel"/>
    <w:tmpl w:val="211C7896"/>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F274C66"/>
    <w:multiLevelType w:val="hybridMultilevel"/>
    <w:tmpl w:val="5E7AD928"/>
    <w:lvl w:ilvl="0" w:tplc="FFC038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5"/>
  </w:num>
  <w:num w:numId="3">
    <w:abstractNumId w:val="20"/>
  </w:num>
  <w:num w:numId="4">
    <w:abstractNumId w:val="2"/>
  </w:num>
  <w:num w:numId="5">
    <w:abstractNumId w:val="19"/>
  </w:num>
  <w:num w:numId="6">
    <w:abstractNumId w:val="1"/>
  </w:num>
  <w:num w:numId="7">
    <w:abstractNumId w:val="18"/>
  </w:num>
  <w:num w:numId="8">
    <w:abstractNumId w:val="10"/>
  </w:num>
  <w:num w:numId="9">
    <w:abstractNumId w:val="6"/>
  </w:num>
  <w:num w:numId="10">
    <w:abstractNumId w:val="9"/>
  </w:num>
  <w:num w:numId="11">
    <w:abstractNumId w:val="5"/>
  </w:num>
  <w:num w:numId="12">
    <w:abstractNumId w:val="12"/>
  </w:num>
  <w:num w:numId="13">
    <w:abstractNumId w:val="3"/>
  </w:num>
  <w:num w:numId="14">
    <w:abstractNumId w:val="8"/>
  </w:num>
  <w:num w:numId="15">
    <w:abstractNumId w:val="22"/>
  </w:num>
  <w:num w:numId="16">
    <w:abstractNumId w:val="0"/>
  </w:num>
  <w:num w:numId="17">
    <w:abstractNumId w:val="4"/>
  </w:num>
  <w:num w:numId="18">
    <w:abstractNumId w:val="11"/>
  </w:num>
  <w:num w:numId="19">
    <w:abstractNumId w:val="13"/>
  </w:num>
  <w:num w:numId="20">
    <w:abstractNumId w:val="21"/>
  </w:num>
  <w:num w:numId="21">
    <w:abstractNumId w:val="1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7A"/>
    <w:rsid w:val="000018E6"/>
    <w:rsid w:val="000018E8"/>
    <w:rsid w:val="000028AC"/>
    <w:rsid w:val="00002B9B"/>
    <w:rsid w:val="00011C61"/>
    <w:rsid w:val="000125CF"/>
    <w:rsid w:val="000130A4"/>
    <w:rsid w:val="00017B75"/>
    <w:rsid w:val="00033E3B"/>
    <w:rsid w:val="00041F88"/>
    <w:rsid w:val="00042A5A"/>
    <w:rsid w:val="000656C1"/>
    <w:rsid w:val="00067680"/>
    <w:rsid w:val="0007670E"/>
    <w:rsid w:val="000846C2"/>
    <w:rsid w:val="0008679F"/>
    <w:rsid w:val="000876FD"/>
    <w:rsid w:val="0009059E"/>
    <w:rsid w:val="000A13D6"/>
    <w:rsid w:val="000A3958"/>
    <w:rsid w:val="000B1C61"/>
    <w:rsid w:val="000B5278"/>
    <w:rsid w:val="000B628A"/>
    <w:rsid w:val="000C772D"/>
    <w:rsid w:val="000C7E7B"/>
    <w:rsid w:val="000E4624"/>
    <w:rsid w:val="000E73DC"/>
    <w:rsid w:val="000F70F4"/>
    <w:rsid w:val="00103CD6"/>
    <w:rsid w:val="00112E7A"/>
    <w:rsid w:val="00130877"/>
    <w:rsid w:val="001340FA"/>
    <w:rsid w:val="00136E78"/>
    <w:rsid w:val="001400FC"/>
    <w:rsid w:val="0014726B"/>
    <w:rsid w:val="001628CB"/>
    <w:rsid w:val="001657B5"/>
    <w:rsid w:val="00166302"/>
    <w:rsid w:val="00166C04"/>
    <w:rsid w:val="00174E3B"/>
    <w:rsid w:val="00190E00"/>
    <w:rsid w:val="001B0C9D"/>
    <w:rsid w:val="001D74D0"/>
    <w:rsid w:val="001E4371"/>
    <w:rsid w:val="001F1F9B"/>
    <w:rsid w:val="001F2910"/>
    <w:rsid w:val="0020027D"/>
    <w:rsid w:val="0021589E"/>
    <w:rsid w:val="0022076D"/>
    <w:rsid w:val="00222F90"/>
    <w:rsid w:val="00244FA6"/>
    <w:rsid w:val="00251BFA"/>
    <w:rsid w:val="0025309E"/>
    <w:rsid w:val="00253554"/>
    <w:rsid w:val="00263B42"/>
    <w:rsid w:val="00264475"/>
    <w:rsid w:val="0027449F"/>
    <w:rsid w:val="00276ADA"/>
    <w:rsid w:val="00277599"/>
    <w:rsid w:val="002807FF"/>
    <w:rsid w:val="0029274C"/>
    <w:rsid w:val="00296F51"/>
    <w:rsid w:val="002A2BCB"/>
    <w:rsid w:val="002A7EB5"/>
    <w:rsid w:val="002C5239"/>
    <w:rsid w:val="002D3742"/>
    <w:rsid w:val="002D45FA"/>
    <w:rsid w:val="002D6F60"/>
    <w:rsid w:val="002D779C"/>
    <w:rsid w:val="002E0006"/>
    <w:rsid w:val="002E2142"/>
    <w:rsid w:val="002E27B5"/>
    <w:rsid w:val="002F5B19"/>
    <w:rsid w:val="00300AF8"/>
    <w:rsid w:val="0030777D"/>
    <w:rsid w:val="0031054F"/>
    <w:rsid w:val="003106A8"/>
    <w:rsid w:val="00333A63"/>
    <w:rsid w:val="003345D1"/>
    <w:rsid w:val="0034009C"/>
    <w:rsid w:val="00346EB1"/>
    <w:rsid w:val="00352472"/>
    <w:rsid w:val="00362374"/>
    <w:rsid w:val="00366460"/>
    <w:rsid w:val="0037239E"/>
    <w:rsid w:val="003739D6"/>
    <w:rsid w:val="003831D7"/>
    <w:rsid w:val="00392517"/>
    <w:rsid w:val="0039510C"/>
    <w:rsid w:val="003A032E"/>
    <w:rsid w:val="003A1631"/>
    <w:rsid w:val="003A3B6F"/>
    <w:rsid w:val="003A40F4"/>
    <w:rsid w:val="003B74D5"/>
    <w:rsid w:val="003C7021"/>
    <w:rsid w:val="003D4B92"/>
    <w:rsid w:val="003D66C0"/>
    <w:rsid w:val="003D66ED"/>
    <w:rsid w:val="003E21B9"/>
    <w:rsid w:val="003E79C0"/>
    <w:rsid w:val="003F22C1"/>
    <w:rsid w:val="00403480"/>
    <w:rsid w:val="00405657"/>
    <w:rsid w:val="00406041"/>
    <w:rsid w:val="00410433"/>
    <w:rsid w:val="00410D7E"/>
    <w:rsid w:val="00412C95"/>
    <w:rsid w:val="00413473"/>
    <w:rsid w:val="004156EE"/>
    <w:rsid w:val="00417E3C"/>
    <w:rsid w:val="00442BCB"/>
    <w:rsid w:val="00443C74"/>
    <w:rsid w:val="0045366A"/>
    <w:rsid w:val="00460A09"/>
    <w:rsid w:val="00474E08"/>
    <w:rsid w:val="00485D68"/>
    <w:rsid w:val="00495632"/>
    <w:rsid w:val="00496A7F"/>
    <w:rsid w:val="004A0758"/>
    <w:rsid w:val="004A2265"/>
    <w:rsid w:val="004A7EDD"/>
    <w:rsid w:val="004B13F6"/>
    <w:rsid w:val="004B4B7F"/>
    <w:rsid w:val="004C252F"/>
    <w:rsid w:val="004C2BE3"/>
    <w:rsid w:val="004D7FF0"/>
    <w:rsid w:val="004E036E"/>
    <w:rsid w:val="004E464E"/>
    <w:rsid w:val="004E58D6"/>
    <w:rsid w:val="004E7907"/>
    <w:rsid w:val="004F709E"/>
    <w:rsid w:val="00501DDA"/>
    <w:rsid w:val="00506FB5"/>
    <w:rsid w:val="0052138F"/>
    <w:rsid w:val="005440F4"/>
    <w:rsid w:val="005534CF"/>
    <w:rsid w:val="0057360B"/>
    <w:rsid w:val="0058278C"/>
    <w:rsid w:val="00585882"/>
    <w:rsid w:val="005B22F0"/>
    <w:rsid w:val="005C4FA3"/>
    <w:rsid w:val="005C524A"/>
    <w:rsid w:val="005C5B98"/>
    <w:rsid w:val="005C7556"/>
    <w:rsid w:val="005D1770"/>
    <w:rsid w:val="005E374B"/>
    <w:rsid w:val="005E41E6"/>
    <w:rsid w:val="005F425B"/>
    <w:rsid w:val="005F4751"/>
    <w:rsid w:val="00603AF8"/>
    <w:rsid w:val="006074BF"/>
    <w:rsid w:val="00621377"/>
    <w:rsid w:val="00643241"/>
    <w:rsid w:val="00645F73"/>
    <w:rsid w:val="00650FF3"/>
    <w:rsid w:val="006551A8"/>
    <w:rsid w:val="00656CC2"/>
    <w:rsid w:val="006621EC"/>
    <w:rsid w:val="00662D53"/>
    <w:rsid w:val="006755F3"/>
    <w:rsid w:val="00683811"/>
    <w:rsid w:val="00683CB6"/>
    <w:rsid w:val="00691DD8"/>
    <w:rsid w:val="006A072A"/>
    <w:rsid w:val="006A0A5E"/>
    <w:rsid w:val="006B0B15"/>
    <w:rsid w:val="006B4283"/>
    <w:rsid w:val="006C12FD"/>
    <w:rsid w:val="006C5509"/>
    <w:rsid w:val="006D0C0D"/>
    <w:rsid w:val="006E57C9"/>
    <w:rsid w:val="006F054C"/>
    <w:rsid w:val="00700908"/>
    <w:rsid w:val="00702AFB"/>
    <w:rsid w:val="007034C3"/>
    <w:rsid w:val="00704E3B"/>
    <w:rsid w:val="00714F98"/>
    <w:rsid w:val="0072384C"/>
    <w:rsid w:val="00730469"/>
    <w:rsid w:val="00730C4E"/>
    <w:rsid w:val="0073127C"/>
    <w:rsid w:val="00735A34"/>
    <w:rsid w:val="00755E8A"/>
    <w:rsid w:val="00764D5A"/>
    <w:rsid w:val="0077050B"/>
    <w:rsid w:val="00776233"/>
    <w:rsid w:val="007773A5"/>
    <w:rsid w:val="0077790D"/>
    <w:rsid w:val="00781379"/>
    <w:rsid w:val="0079320E"/>
    <w:rsid w:val="00796C5B"/>
    <w:rsid w:val="007A4228"/>
    <w:rsid w:val="007A4477"/>
    <w:rsid w:val="007A64BB"/>
    <w:rsid w:val="007B31D0"/>
    <w:rsid w:val="007C0784"/>
    <w:rsid w:val="007C23A5"/>
    <w:rsid w:val="007D053E"/>
    <w:rsid w:val="007D6B58"/>
    <w:rsid w:val="007D7DE8"/>
    <w:rsid w:val="007E5F5D"/>
    <w:rsid w:val="00803BDD"/>
    <w:rsid w:val="00806B5E"/>
    <w:rsid w:val="008158B9"/>
    <w:rsid w:val="00820538"/>
    <w:rsid w:val="00824A0C"/>
    <w:rsid w:val="00825379"/>
    <w:rsid w:val="00831B93"/>
    <w:rsid w:val="0083200C"/>
    <w:rsid w:val="008377E1"/>
    <w:rsid w:val="008426E6"/>
    <w:rsid w:val="0084382C"/>
    <w:rsid w:val="00853C28"/>
    <w:rsid w:val="00855754"/>
    <w:rsid w:val="0086371B"/>
    <w:rsid w:val="00870F3E"/>
    <w:rsid w:val="0088102D"/>
    <w:rsid w:val="00882CF1"/>
    <w:rsid w:val="00882FEA"/>
    <w:rsid w:val="00893B4D"/>
    <w:rsid w:val="00894292"/>
    <w:rsid w:val="008942D4"/>
    <w:rsid w:val="008958DC"/>
    <w:rsid w:val="008A06EE"/>
    <w:rsid w:val="008A7B9E"/>
    <w:rsid w:val="008B0E99"/>
    <w:rsid w:val="008B2008"/>
    <w:rsid w:val="008C1B23"/>
    <w:rsid w:val="008C6680"/>
    <w:rsid w:val="008C6BAA"/>
    <w:rsid w:val="008E4A19"/>
    <w:rsid w:val="008E7124"/>
    <w:rsid w:val="008F0EB9"/>
    <w:rsid w:val="00900340"/>
    <w:rsid w:val="00910254"/>
    <w:rsid w:val="009149D2"/>
    <w:rsid w:val="00925B42"/>
    <w:rsid w:val="00942076"/>
    <w:rsid w:val="00944C55"/>
    <w:rsid w:val="00964ADB"/>
    <w:rsid w:val="0098096D"/>
    <w:rsid w:val="0098208E"/>
    <w:rsid w:val="00983406"/>
    <w:rsid w:val="0098734E"/>
    <w:rsid w:val="0099093D"/>
    <w:rsid w:val="009B1A53"/>
    <w:rsid w:val="009B7220"/>
    <w:rsid w:val="009B7320"/>
    <w:rsid w:val="009C3D42"/>
    <w:rsid w:val="009D2AC4"/>
    <w:rsid w:val="009E3EB9"/>
    <w:rsid w:val="009F5BC5"/>
    <w:rsid w:val="009F76A0"/>
    <w:rsid w:val="00A01B05"/>
    <w:rsid w:val="00A01BCB"/>
    <w:rsid w:val="00A111CB"/>
    <w:rsid w:val="00A36CF8"/>
    <w:rsid w:val="00A41574"/>
    <w:rsid w:val="00A41DCC"/>
    <w:rsid w:val="00A45440"/>
    <w:rsid w:val="00A470A2"/>
    <w:rsid w:val="00A52C01"/>
    <w:rsid w:val="00A564D7"/>
    <w:rsid w:val="00A62968"/>
    <w:rsid w:val="00A7032B"/>
    <w:rsid w:val="00A70CF7"/>
    <w:rsid w:val="00A734A2"/>
    <w:rsid w:val="00A762A6"/>
    <w:rsid w:val="00A866D9"/>
    <w:rsid w:val="00A931BC"/>
    <w:rsid w:val="00A97726"/>
    <w:rsid w:val="00AA1034"/>
    <w:rsid w:val="00AA235F"/>
    <w:rsid w:val="00AA6859"/>
    <w:rsid w:val="00AB3FBF"/>
    <w:rsid w:val="00AB5A34"/>
    <w:rsid w:val="00AC0300"/>
    <w:rsid w:val="00AC6CD5"/>
    <w:rsid w:val="00AD01CC"/>
    <w:rsid w:val="00AD213D"/>
    <w:rsid w:val="00AE5B76"/>
    <w:rsid w:val="00AF0EF5"/>
    <w:rsid w:val="00AF5479"/>
    <w:rsid w:val="00AF7E54"/>
    <w:rsid w:val="00B12951"/>
    <w:rsid w:val="00B16155"/>
    <w:rsid w:val="00B21BCA"/>
    <w:rsid w:val="00B2484C"/>
    <w:rsid w:val="00B272FB"/>
    <w:rsid w:val="00B30A99"/>
    <w:rsid w:val="00B31EBF"/>
    <w:rsid w:val="00B44659"/>
    <w:rsid w:val="00B51169"/>
    <w:rsid w:val="00B56B9B"/>
    <w:rsid w:val="00B63093"/>
    <w:rsid w:val="00B65A57"/>
    <w:rsid w:val="00B7028C"/>
    <w:rsid w:val="00B706CF"/>
    <w:rsid w:val="00B77A88"/>
    <w:rsid w:val="00B96E74"/>
    <w:rsid w:val="00BB6EB0"/>
    <w:rsid w:val="00BC26E5"/>
    <w:rsid w:val="00BC54DB"/>
    <w:rsid w:val="00BC70E7"/>
    <w:rsid w:val="00BD0AD3"/>
    <w:rsid w:val="00BD1CBC"/>
    <w:rsid w:val="00BD2D65"/>
    <w:rsid w:val="00BD46E3"/>
    <w:rsid w:val="00BE34DA"/>
    <w:rsid w:val="00BE52C0"/>
    <w:rsid w:val="00C02413"/>
    <w:rsid w:val="00C0263E"/>
    <w:rsid w:val="00C06618"/>
    <w:rsid w:val="00C31ED0"/>
    <w:rsid w:val="00C65586"/>
    <w:rsid w:val="00C74831"/>
    <w:rsid w:val="00C74E68"/>
    <w:rsid w:val="00C81465"/>
    <w:rsid w:val="00C94524"/>
    <w:rsid w:val="00C95B38"/>
    <w:rsid w:val="00C97C7A"/>
    <w:rsid w:val="00CA140B"/>
    <w:rsid w:val="00CA5438"/>
    <w:rsid w:val="00CB0593"/>
    <w:rsid w:val="00CB511A"/>
    <w:rsid w:val="00CC0A5D"/>
    <w:rsid w:val="00CE05EB"/>
    <w:rsid w:val="00CE66DF"/>
    <w:rsid w:val="00CF6023"/>
    <w:rsid w:val="00CF60CD"/>
    <w:rsid w:val="00D058C7"/>
    <w:rsid w:val="00D1265F"/>
    <w:rsid w:val="00D16A32"/>
    <w:rsid w:val="00D226AD"/>
    <w:rsid w:val="00D236F3"/>
    <w:rsid w:val="00D24846"/>
    <w:rsid w:val="00D340D9"/>
    <w:rsid w:val="00D36702"/>
    <w:rsid w:val="00D416B2"/>
    <w:rsid w:val="00D416CC"/>
    <w:rsid w:val="00D41C2D"/>
    <w:rsid w:val="00D710B1"/>
    <w:rsid w:val="00D815DD"/>
    <w:rsid w:val="00D82948"/>
    <w:rsid w:val="00D960B1"/>
    <w:rsid w:val="00DA20B9"/>
    <w:rsid w:val="00DA3C33"/>
    <w:rsid w:val="00DA5983"/>
    <w:rsid w:val="00DA7FEA"/>
    <w:rsid w:val="00DB742C"/>
    <w:rsid w:val="00DD09CA"/>
    <w:rsid w:val="00DD3A60"/>
    <w:rsid w:val="00DF112E"/>
    <w:rsid w:val="00DF7D2C"/>
    <w:rsid w:val="00E01855"/>
    <w:rsid w:val="00E11B7A"/>
    <w:rsid w:val="00E13145"/>
    <w:rsid w:val="00E17DE1"/>
    <w:rsid w:val="00E22C52"/>
    <w:rsid w:val="00E25E89"/>
    <w:rsid w:val="00E32177"/>
    <w:rsid w:val="00E35AA7"/>
    <w:rsid w:val="00E35EB6"/>
    <w:rsid w:val="00E3630C"/>
    <w:rsid w:val="00E51199"/>
    <w:rsid w:val="00E552A7"/>
    <w:rsid w:val="00E6484B"/>
    <w:rsid w:val="00E757B6"/>
    <w:rsid w:val="00E76503"/>
    <w:rsid w:val="00E83720"/>
    <w:rsid w:val="00E87D83"/>
    <w:rsid w:val="00E906EC"/>
    <w:rsid w:val="00E95D6E"/>
    <w:rsid w:val="00E97D5A"/>
    <w:rsid w:val="00EA775C"/>
    <w:rsid w:val="00EB2E01"/>
    <w:rsid w:val="00EB30F1"/>
    <w:rsid w:val="00EC1EC7"/>
    <w:rsid w:val="00EC31D8"/>
    <w:rsid w:val="00ED6905"/>
    <w:rsid w:val="00EE138C"/>
    <w:rsid w:val="00EE3F7D"/>
    <w:rsid w:val="00EF2FA8"/>
    <w:rsid w:val="00EF49E6"/>
    <w:rsid w:val="00EF5D1A"/>
    <w:rsid w:val="00F011B2"/>
    <w:rsid w:val="00F01E05"/>
    <w:rsid w:val="00F053B8"/>
    <w:rsid w:val="00F0671C"/>
    <w:rsid w:val="00F1127C"/>
    <w:rsid w:val="00F118B3"/>
    <w:rsid w:val="00F17DE1"/>
    <w:rsid w:val="00F307FA"/>
    <w:rsid w:val="00F30ECA"/>
    <w:rsid w:val="00F31DBC"/>
    <w:rsid w:val="00F3579D"/>
    <w:rsid w:val="00F45BCF"/>
    <w:rsid w:val="00F50F3F"/>
    <w:rsid w:val="00F539DE"/>
    <w:rsid w:val="00F65E63"/>
    <w:rsid w:val="00F70E5E"/>
    <w:rsid w:val="00F760F5"/>
    <w:rsid w:val="00F81F5D"/>
    <w:rsid w:val="00F83789"/>
    <w:rsid w:val="00F8561D"/>
    <w:rsid w:val="00F86C4A"/>
    <w:rsid w:val="00F870E4"/>
    <w:rsid w:val="00FA2A44"/>
    <w:rsid w:val="00FA37F8"/>
    <w:rsid w:val="00FB2084"/>
    <w:rsid w:val="00FB2AAF"/>
    <w:rsid w:val="00FB6606"/>
    <w:rsid w:val="00FB793D"/>
    <w:rsid w:val="00FC59C5"/>
    <w:rsid w:val="00FC67C0"/>
    <w:rsid w:val="00FD1FCD"/>
    <w:rsid w:val="00FD759B"/>
    <w:rsid w:val="00FF04E2"/>
    <w:rsid w:val="00FF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BC5"/>
    <w:pPr>
      <w:ind w:leftChars="400" w:left="840"/>
    </w:pPr>
  </w:style>
  <w:style w:type="paragraph" w:styleId="a4">
    <w:name w:val="header"/>
    <w:basedOn w:val="a"/>
    <w:link w:val="a5"/>
    <w:uiPriority w:val="99"/>
    <w:unhideWhenUsed/>
    <w:rsid w:val="008C6BAA"/>
    <w:pPr>
      <w:tabs>
        <w:tab w:val="center" w:pos="4252"/>
        <w:tab w:val="right" w:pos="8504"/>
      </w:tabs>
      <w:snapToGrid w:val="0"/>
    </w:pPr>
  </w:style>
  <w:style w:type="character" w:customStyle="1" w:styleId="a5">
    <w:name w:val="ヘッダー (文字)"/>
    <w:basedOn w:val="a0"/>
    <w:link w:val="a4"/>
    <w:uiPriority w:val="99"/>
    <w:rsid w:val="008C6BAA"/>
  </w:style>
  <w:style w:type="paragraph" w:styleId="a6">
    <w:name w:val="footer"/>
    <w:basedOn w:val="a"/>
    <w:link w:val="a7"/>
    <w:uiPriority w:val="99"/>
    <w:unhideWhenUsed/>
    <w:rsid w:val="008C6BAA"/>
    <w:pPr>
      <w:tabs>
        <w:tab w:val="center" w:pos="4252"/>
        <w:tab w:val="right" w:pos="8504"/>
      </w:tabs>
      <w:snapToGrid w:val="0"/>
    </w:pPr>
  </w:style>
  <w:style w:type="character" w:customStyle="1" w:styleId="a7">
    <w:name w:val="フッター (文字)"/>
    <w:basedOn w:val="a0"/>
    <w:link w:val="a6"/>
    <w:uiPriority w:val="99"/>
    <w:rsid w:val="008C6BAA"/>
  </w:style>
  <w:style w:type="paragraph" w:styleId="a8">
    <w:name w:val="Balloon Text"/>
    <w:basedOn w:val="a"/>
    <w:link w:val="a9"/>
    <w:uiPriority w:val="99"/>
    <w:semiHidden/>
    <w:unhideWhenUsed/>
    <w:rsid w:val="006755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55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BC5"/>
    <w:pPr>
      <w:ind w:leftChars="400" w:left="840"/>
    </w:pPr>
  </w:style>
  <w:style w:type="paragraph" w:styleId="a4">
    <w:name w:val="header"/>
    <w:basedOn w:val="a"/>
    <w:link w:val="a5"/>
    <w:uiPriority w:val="99"/>
    <w:unhideWhenUsed/>
    <w:rsid w:val="008C6BAA"/>
    <w:pPr>
      <w:tabs>
        <w:tab w:val="center" w:pos="4252"/>
        <w:tab w:val="right" w:pos="8504"/>
      </w:tabs>
      <w:snapToGrid w:val="0"/>
    </w:pPr>
  </w:style>
  <w:style w:type="character" w:customStyle="1" w:styleId="a5">
    <w:name w:val="ヘッダー (文字)"/>
    <w:basedOn w:val="a0"/>
    <w:link w:val="a4"/>
    <w:uiPriority w:val="99"/>
    <w:rsid w:val="008C6BAA"/>
  </w:style>
  <w:style w:type="paragraph" w:styleId="a6">
    <w:name w:val="footer"/>
    <w:basedOn w:val="a"/>
    <w:link w:val="a7"/>
    <w:uiPriority w:val="99"/>
    <w:unhideWhenUsed/>
    <w:rsid w:val="008C6BAA"/>
    <w:pPr>
      <w:tabs>
        <w:tab w:val="center" w:pos="4252"/>
        <w:tab w:val="right" w:pos="8504"/>
      </w:tabs>
      <w:snapToGrid w:val="0"/>
    </w:pPr>
  </w:style>
  <w:style w:type="character" w:customStyle="1" w:styleId="a7">
    <w:name w:val="フッター (文字)"/>
    <w:basedOn w:val="a0"/>
    <w:link w:val="a6"/>
    <w:uiPriority w:val="99"/>
    <w:rsid w:val="008C6BAA"/>
  </w:style>
  <w:style w:type="paragraph" w:styleId="a8">
    <w:name w:val="Balloon Text"/>
    <w:basedOn w:val="a"/>
    <w:link w:val="a9"/>
    <w:uiPriority w:val="99"/>
    <w:semiHidden/>
    <w:unhideWhenUsed/>
    <w:rsid w:val="006755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55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1515</Words>
  <Characters>8640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松田博幸</dc:creator>
  <cp:lastModifiedBy>mari</cp:lastModifiedBy>
  <cp:revision>2</cp:revision>
  <cp:lastPrinted>2013-07-24T02:38:00Z</cp:lastPrinted>
  <dcterms:created xsi:type="dcterms:W3CDTF">2013-08-26T11:45:00Z</dcterms:created>
  <dcterms:modified xsi:type="dcterms:W3CDTF">2013-08-26T11:45:00Z</dcterms:modified>
</cp:coreProperties>
</file>